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74" w:rsidRPr="00596174" w:rsidRDefault="00596174" w:rsidP="00596174">
      <w:pPr>
        <w:tabs>
          <w:tab w:val="left" w:pos="5670"/>
          <w:tab w:val="left" w:pos="6663"/>
          <w:tab w:val="left" w:pos="7513"/>
          <w:tab w:val="left" w:pos="7938"/>
        </w:tabs>
        <w:suppressAutoHyphens/>
        <w:ind w:left="284" w:firstLine="283"/>
        <w:rPr>
          <w:b/>
          <w:noProof/>
          <w:sz w:val="40"/>
        </w:rPr>
      </w:pPr>
      <w:r>
        <w:rPr>
          <w:b/>
          <w:noProof/>
          <w:sz w:val="40"/>
        </w:rPr>
        <w:t xml:space="preserve">                                   </w:t>
      </w:r>
      <w:r>
        <w:rPr>
          <w:b/>
          <w:noProof/>
          <w:sz w:val="40"/>
        </w:rPr>
        <w:drawing>
          <wp:inline distT="0" distB="0" distL="0" distR="0" wp14:anchorId="2BAD90F4" wp14:editId="3C9EB4C9">
            <wp:extent cx="581025" cy="609600"/>
            <wp:effectExtent l="0" t="0" r="0" b="0"/>
            <wp:docPr id="1" name="Рисунок 1" descr="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ордов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596174" w:rsidRPr="00596174" w:rsidRDefault="00596174" w:rsidP="00596174">
      <w:pPr>
        <w:tabs>
          <w:tab w:val="left" w:pos="5670"/>
          <w:tab w:val="left" w:pos="6663"/>
          <w:tab w:val="left" w:pos="7513"/>
          <w:tab w:val="left" w:pos="7938"/>
        </w:tabs>
        <w:suppressAutoHyphens/>
        <w:ind w:left="284" w:firstLine="283"/>
        <w:jc w:val="center"/>
        <w:rPr>
          <w:b/>
          <w:sz w:val="16"/>
          <w:szCs w:val="16"/>
          <w:lang w:eastAsia="ar-SA"/>
        </w:rPr>
      </w:pPr>
      <w:r w:rsidRPr="00596174">
        <w:rPr>
          <w:b/>
          <w:sz w:val="16"/>
          <w:szCs w:val="16"/>
          <w:lang w:eastAsia="ar-SA"/>
        </w:rPr>
        <w:t xml:space="preserve">                      </w:t>
      </w:r>
    </w:p>
    <w:p w:rsidR="00596174" w:rsidRPr="00596174" w:rsidRDefault="00596174" w:rsidP="00596174">
      <w:pPr>
        <w:tabs>
          <w:tab w:val="left" w:pos="5670"/>
          <w:tab w:val="left" w:pos="6663"/>
          <w:tab w:val="left" w:pos="7513"/>
          <w:tab w:val="left" w:pos="7938"/>
        </w:tabs>
        <w:suppressAutoHyphens/>
        <w:ind w:left="284" w:firstLine="283"/>
        <w:jc w:val="center"/>
        <w:rPr>
          <w:b/>
          <w:sz w:val="40"/>
          <w:lang w:eastAsia="ar-SA"/>
        </w:rPr>
      </w:pPr>
      <w:r w:rsidRPr="00596174">
        <w:rPr>
          <w:b/>
          <w:sz w:val="40"/>
          <w:lang w:eastAsia="ar-SA"/>
        </w:rPr>
        <w:t xml:space="preserve">Администрация </w:t>
      </w:r>
      <w:proofErr w:type="spellStart"/>
      <w:r w:rsidRPr="00596174">
        <w:rPr>
          <w:b/>
          <w:sz w:val="40"/>
          <w:lang w:eastAsia="ar-SA"/>
        </w:rPr>
        <w:t>Большеигнатовского</w:t>
      </w:r>
      <w:proofErr w:type="spellEnd"/>
      <w:r w:rsidRPr="00596174">
        <w:rPr>
          <w:b/>
          <w:sz w:val="40"/>
          <w:lang w:eastAsia="ar-SA"/>
        </w:rPr>
        <w:t xml:space="preserve"> муниципального района Республики  Мордовия</w:t>
      </w:r>
    </w:p>
    <w:p w:rsidR="00596174" w:rsidRPr="00596174" w:rsidRDefault="00596174" w:rsidP="00596174">
      <w:pPr>
        <w:keepNext/>
        <w:suppressAutoHyphens/>
        <w:ind w:left="284" w:firstLine="283"/>
        <w:outlineLvl w:val="1"/>
        <w:rPr>
          <w:b/>
          <w:bCs/>
          <w:sz w:val="28"/>
          <w:lang w:eastAsia="ar-SA"/>
        </w:rPr>
      </w:pPr>
    </w:p>
    <w:p w:rsidR="00596174" w:rsidRPr="00596174" w:rsidRDefault="00596174" w:rsidP="00596174">
      <w:pPr>
        <w:keepNext/>
        <w:suppressAutoHyphens/>
        <w:ind w:left="284" w:firstLine="283"/>
        <w:outlineLvl w:val="1"/>
        <w:rPr>
          <w:b/>
          <w:bCs/>
          <w:sz w:val="28"/>
          <w:lang w:eastAsia="ar-SA"/>
        </w:rPr>
      </w:pPr>
    </w:p>
    <w:p w:rsidR="00596174" w:rsidRPr="00596174" w:rsidRDefault="00596174" w:rsidP="00596174">
      <w:pPr>
        <w:keepNext/>
        <w:suppressAutoHyphens/>
        <w:ind w:left="284" w:firstLine="283"/>
        <w:outlineLvl w:val="1"/>
        <w:rPr>
          <w:b/>
          <w:bCs/>
          <w:sz w:val="28"/>
          <w:lang w:eastAsia="ar-SA"/>
        </w:rPr>
      </w:pPr>
      <w:r>
        <w:rPr>
          <w:b/>
          <w:bCs/>
          <w:sz w:val="36"/>
          <w:szCs w:val="36"/>
          <w:lang w:eastAsia="ar-SA"/>
        </w:rPr>
        <w:t xml:space="preserve">                         </w:t>
      </w:r>
      <w:r w:rsidRPr="00596174">
        <w:rPr>
          <w:b/>
          <w:bCs/>
          <w:sz w:val="36"/>
          <w:szCs w:val="36"/>
          <w:lang w:eastAsia="ar-SA"/>
        </w:rPr>
        <w:t xml:space="preserve"> </w:t>
      </w:r>
      <w:r>
        <w:rPr>
          <w:b/>
          <w:bCs/>
          <w:sz w:val="36"/>
          <w:szCs w:val="36"/>
          <w:lang w:eastAsia="ar-SA"/>
        </w:rPr>
        <w:t xml:space="preserve">  </w:t>
      </w:r>
      <w:r w:rsidRPr="00596174">
        <w:rPr>
          <w:b/>
          <w:bCs/>
          <w:sz w:val="36"/>
          <w:szCs w:val="36"/>
          <w:lang w:eastAsia="ar-SA"/>
        </w:rPr>
        <w:t>ПОСТАНОВЛЕНИЕ</w:t>
      </w:r>
    </w:p>
    <w:p w:rsidR="00596174" w:rsidRPr="00596174" w:rsidRDefault="00596174" w:rsidP="00596174">
      <w:pPr>
        <w:tabs>
          <w:tab w:val="center" w:pos="4677"/>
        </w:tabs>
        <w:suppressAutoHyphens/>
        <w:ind w:left="284" w:firstLine="283"/>
        <w:rPr>
          <w:sz w:val="36"/>
          <w:szCs w:val="36"/>
          <w:lang w:eastAsia="ar-SA"/>
        </w:rPr>
      </w:pPr>
      <w:r w:rsidRPr="00596174">
        <w:rPr>
          <w:sz w:val="36"/>
          <w:szCs w:val="36"/>
          <w:lang w:eastAsia="ar-SA"/>
        </w:rPr>
        <w:t xml:space="preserve">   </w:t>
      </w:r>
    </w:p>
    <w:p w:rsidR="00596174" w:rsidRPr="00596174" w:rsidRDefault="00B92E9D" w:rsidP="00596174">
      <w:pPr>
        <w:tabs>
          <w:tab w:val="center" w:pos="4677"/>
        </w:tabs>
        <w:suppressAutoHyphens/>
        <w:rPr>
          <w:sz w:val="28"/>
          <w:lang w:eastAsia="ar-SA"/>
        </w:rPr>
      </w:pPr>
      <w:r>
        <w:rPr>
          <w:sz w:val="28"/>
          <w:lang w:eastAsia="ar-SA"/>
        </w:rPr>
        <w:t xml:space="preserve">«19 » августа   </w:t>
      </w:r>
      <w:r w:rsidR="00596174" w:rsidRPr="00596174">
        <w:rPr>
          <w:sz w:val="28"/>
          <w:lang w:eastAsia="ar-SA"/>
        </w:rPr>
        <w:t xml:space="preserve">2019 г.                                                             </w:t>
      </w:r>
      <w:r w:rsidR="00596174">
        <w:rPr>
          <w:sz w:val="28"/>
          <w:lang w:eastAsia="ar-SA"/>
        </w:rPr>
        <w:t xml:space="preserve">  </w:t>
      </w:r>
      <w:r w:rsidR="00596174" w:rsidRPr="00596174">
        <w:rPr>
          <w:sz w:val="28"/>
          <w:lang w:eastAsia="ar-SA"/>
        </w:rPr>
        <w:t xml:space="preserve"> № </w:t>
      </w:r>
      <w:r>
        <w:rPr>
          <w:sz w:val="28"/>
          <w:lang w:eastAsia="ar-SA"/>
        </w:rPr>
        <w:t>338</w:t>
      </w:r>
      <w:bookmarkStart w:id="0" w:name="_GoBack"/>
      <w:bookmarkEnd w:id="0"/>
    </w:p>
    <w:p w:rsidR="00596174" w:rsidRPr="00596174" w:rsidRDefault="00596174" w:rsidP="00596174">
      <w:pPr>
        <w:suppressAutoHyphens/>
        <w:ind w:left="284" w:firstLine="283"/>
        <w:jc w:val="center"/>
        <w:rPr>
          <w:sz w:val="22"/>
          <w:lang w:eastAsia="ar-SA"/>
        </w:rPr>
      </w:pPr>
      <w:r w:rsidRPr="00596174">
        <w:rPr>
          <w:sz w:val="22"/>
          <w:lang w:eastAsia="ar-SA"/>
        </w:rPr>
        <w:t>с. Большое Игнатово</w:t>
      </w:r>
    </w:p>
    <w:p w:rsidR="00596174" w:rsidRPr="00596174" w:rsidRDefault="00596174" w:rsidP="00596174">
      <w:pPr>
        <w:suppressAutoHyphens/>
        <w:ind w:left="284" w:firstLine="283"/>
        <w:jc w:val="both"/>
        <w:rPr>
          <w:lang w:eastAsia="ar-SA"/>
        </w:rPr>
      </w:pPr>
    </w:p>
    <w:p w:rsidR="00B46DA7" w:rsidRDefault="00B46DA7" w:rsidP="00596174">
      <w:pPr>
        <w:jc w:val="both"/>
        <w:rPr>
          <w:sz w:val="28"/>
          <w:szCs w:val="28"/>
        </w:rPr>
      </w:pPr>
    </w:p>
    <w:p w:rsidR="00596174" w:rsidRDefault="00B46DA7" w:rsidP="00596174">
      <w:pPr>
        <w:pStyle w:val="a4"/>
        <w:jc w:val="both"/>
        <w:rPr>
          <w:rFonts w:ascii="Times New Roman" w:hAnsi="Times New Roman"/>
          <w:sz w:val="28"/>
          <w:szCs w:val="28"/>
        </w:rPr>
      </w:pPr>
      <w:r w:rsidRPr="00596174">
        <w:rPr>
          <w:rFonts w:ascii="Times New Roman" w:hAnsi="Times New Roman"/>
          <w:sz w:val="28"/>
          <w:szCs w:val="28"/>
        </w:rPr>
        <w:t xml:space="preserve">Об утверждении  Программы </w:t>
      </w:r>
      <w:proofErr w:type="gramStart"/>
      <w:r w:rsidRPr="00596174">
        <w:rPr>
          <w:rFonts w:ascii="Times New Roman" w:hAnsi="Times New Roman"/>
          <w:sz w:val="28"/>
          <w:szCs w:val="28"/>
        </w:rPr>
        <w:t>комплексного</w:t>
      </w:r>
      <w:proofErr w:type="gramEnd"/>
      <w:r w:rsidRPr="00596174">
        <w:rPr>
          <w:rFonts w:ascii="Times New Roman" w:hAnsi="Times New Roman"/>
          <w:sz w:val="28"/>
          <w:szCs w:val="28"/>
        </w:rPr>
        <w:t xml:space="preserve"> </w:t>
      </w:r>
    </w:p>
    <w:p w:rsidR="00596174" w:rsidRDefault="00B46DA7" w:rsidP="00596174">
      <w:pPr>
        <w:pStyle w:val="a4"/>
        <w:jc w:val="both"/>
        <w:rPr>
          <w:rFonts w:ascii="Times New Roman" w:hAnsi="Times New Roman"/>
          <w:sz w:val="28"/>
          <w:szCs w:val="28"/>
        </w:rPr>
      </w:pPr>
      <w:r w:rsidRPr="00596174">
        <w:rPr>
          <w:rFonts w:ascii="Times New Roman" w:hAnsi="Times New Roman"/>
          <w:sz w:val="28"/>
          <w:szCs w:val="28"/>
        </w:rPr>
        <w:t>развития социальной инфраструктуры</w:t>
      </w:r>
    </w:p>
    <w:p w:rsidR="00B46DA7" w:rsidRPr="00596174" w:rsidRDefault="00B46DA7" w:rsidP="00596174">
      <w:pPr>
        <w:pStyle w:val="a4"/>
        <w:jc w:val="both"/>
        <w:rPr>
          <w:rFonts w:ascii="Times New Roman" w:hAnsi="Times New Roman"/>
          <w:sz w:val="28"/>
          <w:szCs w:val="28"/>
        </w:rPr>
      </w:pPr>
      <w:proofErr w:type="spellStart"/>
      <w:r w:rsidRPr="00596174">
        <w:rPr>
          <w:rFonts w:ascii="Times New Roman" w:hAnsi="Times New Roman"/>
          <w:sz w:val="28"/>
          <w:szCs w:val="28"/>
        </w:rPr>
        <w:t>Большеигнатовского</w:t>
      </w:r>
      <w:proofErr w:type="spellEnd"/>
      <w:r w:rsidRPr="00596174">
        <w:rPr>
          <w:rFonts w:ascii="Times New Roman" w:hAnsi="Times New Roman"/>
          <w:sz w:val="28"/>
          <w:szCs w:val="28"/>
        </w:rPr>
        <w:t xml:space="preserve"> сельского поселения </w:t>
      </w:r>
    </w:p>
    <w:p w:rsidR="00B46DA7" w:rsidRPr="00596174" w:rsidRDefault="00B46DA7" w:rsidP="00596174">
      <w:pPr>
        <w:pStyle w:val="a4"/>
        <w:jc w:val="both"/>
        <w:rPr>
          <w:rFonts w:ascii="Times New Roman" w:hAnsi="Times New Roman"/>
          <w:sz w:val="28"/>
          <w:szCs w:val="28"/>
        </w:rPr>
      </w:pPr>
      <w:r w:rsidRPr="00596174">
        <w:rPr>
          <w:rFonts w:ascii="Times New Roman" w:hAnsi="Times New Roman"/>
          <w:sz w:val="28"/>
          <w:szCs w:val="28"/>
        </w:rPr>
        <w:t>Большеигнатовского муниципального района</w:t>
      </w:r>
    </w:p>
    <w:p w:rsidR="00B46DA7" w:rsidRPr="00596174" w:rsidRDefault="00596174" w:rsidP="00596174">
      <w:pPr>
        <w:pStyle w:val="a4"/>
        <w:jc w:val="both"/>
        <w:rPr>
          <w:rFonts w:ascii="Times New Roman" w:hAnsi="Times New Roman"/>
          <w:sz w:val="28"/>
          <w:szCs w:val="28"/>
        </w:rPr>
      </w:pPr>
      <w:r>
        <w:rPr>
          <w:rFonts w:ascii="Times New Roman" w:hAnsi="Times New Roman"/>
          <w:sz w:val="28"/>
          <w:szCs w:val="28"/>
        </w:rPr>
        <w:t>Республики Мордовия на 2019-2029</w:t>
      </w:r>
      <w:r w:rsidR="00B46DA7" w:rsidRPr="00596174">
        <w:rPr>
          <w:rFonts w:ascii="Times New Roman" w:hAnsi="Times New Roman"/>
          <w:sz w:val="28"/>
          <w:szCs w:val="28"/>
        </w:rPr>
        <w:t xml:space="preserve"> годы</w:t>
      </w:r>
    </w:p>
    <w:p w:rsidR="00B46DA7" w:rsidRPr="00B46DA7" w:rsidRDefault="00B46DA7" w:rsidP="00B46DA7">
      <w:pPr>
        <w:pStyle w:val="a4"/>
        <w:rPr>
          <w:rFonts w:ascii="Times New Roman" w:hAnsi="Times New Roman"/>
          <w:sz w:val="28"/>
          <w:szCs w:val="28"/>
        </w:rPr>
      </w:pPr>
    </w:p>
    <w:p w:rsidR="00596174" w:rsidRPr="00596174" w:rsidRDefault="00B46DA7" w:rsidP="00596174">
      <w:pPr>
        <w:pStyle w:val="a4"/>
        <w:jc w:val="both"/>
        <w:rPr>
          <w:rFonts w:ascii="Times New Roman" w:hAnsi="Times New Roman"/>
          <w:b/>
          <w:sz w:val="28"/>
          <w:szCs w:val="28"/>
        </w:rPr>
      </w:pPr>
      <w:r w:rsidRPr="00B46DA7">
        <w:rPr>
          <w:rFonts w:ascii="Times New Roman" w:hAnsi="Times New Roman"/>
          <w:sz w:val="28"/>
          <w:szCs w:val="28"/>
        </w:rPr>
        <w:t xml:space="preserve">          </w:t>
      </w:r>
      <w:proofErr w:type="gramStart"/>
      <w:r w:rsidRPr="00B46DA7">
        <w:rPr>
          <w:rFonts w:ascii="Times New Roman" w:hAnsi="Times New Roman"/>
          <w:sz w:val="28"/>
          <w:szCs w:val="28"/>
        </w:rPr>
        <w:t xml:space="preserve">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2015г. № 1050 «Об утверждении требований к программам комплексного развития социальной инфраструктуры поселений, городских округов», Генеральным планом </w:t>
      </w:r>
      <w:r>
        <w:rPr>
          <w:rFonts w:ascii="Times New Roman" w:hAnsi="Times New Roman"/>
          <w:sz w:val="28"/>
          <w:szCs w:val="28"/>
        </w:rPr>
        <w:t>Большеигнатовского</w:t>
      </w:r>
      <w:r w:rsidRPr="00B46DA7">
        <w:rPr>
          <w:rFonts w:ascii="Times New Roman" w:hAnsi="Times New Roman"/>
          <w:sz w:val="28"/>
          <w:szCs w:val="28"/>
        </w:rPr>
        <w:t xml:space="preserve"> сельского поселения </w:t>
      </w:r>
      <w:r>
        <w:rPr>
          <w:rFonts w:ascii="Times New Roman" w:hAnsi="Times New Roman"/>
          <w:sz w:val="28"/>
          <w:szCs w:val="28"/>
        </w:rPr>
        <w:t xml:space="preserve">Большеигнатовского </w:t>
      </w:r>
      <w:r w:rsidRPr="00B46DA7">
        <w:rPr>
          <w:rFonts w:ascii="Times New Roman" w:hAnsi="Times New Roman"/>
          <w:sz w:val="28"/>
          <w:szCs w:val="28"/>
        </w:rPr>
        <w:t>муниципального района</w:t>
      </w:r>
      <w:r>
        <w:rPr>
          <w:rFonts w:ascii="Times New Roman" w:hAnsi="Times New Roman"/>
          <w:sz w:val="28"/>
          <w:szCs w:val="28"/>
        </w:rPr>
        <w:t xml:space="preserve"> Республики Мордовия</w:t>
      </w:r>
      <w:r w:rsidRPr="00B46DA7">
        <w:rPr>
          <w:rFonts w:ascii="Times New Roman" w:hAnsi="Times New Roman"/>
          <w:sz w:val="28"/>
          <w:szCs w:val="28"/>
        </w:rPr>
        <w:t xml:space="preserve">, </w:t>
      </w:r>
      <w:r w:rsidR="00596174">
        <w:rPr>
          <w:rFonts w:ascii="Times New Roman" w:hAnsi="Times New Roman"/>
          <w:sz w:val="28"/>
          <w:szCs w:val="24"/>
        </w:rPr>
        <w:t>А</w:t>
      </w:r>
      <w:r w:rsidR="00596174" w:rsidRPr="00596174">
        <w:rPr>
          <w:rFonts w:ascii="Times New Roman" w:hAnsi="Times New Roman"/>
          <w:sz w:val="28"/>
          <w:szCs w:val="28"/>
          <w:lang w:eastAsia="ar-SA"/>
        </w:rPr>
        <w:t xml:space="preserve">дминистрация </w:t>
      </w:r>
      <w:proofErr w:type="spellStart"/>
      <w:r w:rsidR="00596174" w:rsidRPr="00596174">
        <w:rPr>
          <w:rFonts w:ascii="Times New Roman" w:hAnsi="Times New Roman"/>
          <w:sz w:val="28"/>
          <w:szCs w:val="28"/>
          <w:lang w:eastAsia="ar-SA"/>
        </w:rPr>
        <w:t>Большеигнатовского</w:t>
      </w:r>
      <w:proofErr w:type="spellEnd"/>
      <w:r w:rsidR="00596174" w:rsidRPr="00596174">
        <w:rPr>
          <w:rFonts w:ascii="Times New Roman" w:hAnsi="Times New Roman"/>
          <w:sz w:val="28"/>
          <w:szCs w:val="28"/>
          <w:lang w:eastAsia="ar-SA"/>
        </w:rPr>
        <w:t xml:space="preserve"> муниципального района  </w:t>
      </w:r>
      <w:r w:rsidR="00596174" w:rsidRPr="00596174">
        <w:rPr>
          <w:rFonts w:ascii="Times New Roman" w:hAnsi="Times New Roman"/>
          <w:b/>
          <w:sz w:val="28"/>
          <w:szCs w:val="28"/>
          <w:lang w:eastAsia="ar-SA"/>
        </w:rPr>
        <w:t>п</w:t>
      </w:r>
      <w:r w:rsidR="00596174" w:rsidRPr="00596174">
        <w:rPr>
          <w:rFonts w:ascii="Times New Roman" w:hAnsi="Times New Roman"/>
          <w:b/>
          <w:bCs/>
          <w:sz w:val="28"/>
          <w:szCs w:val="28"/>
          <w:lang w:eastAsia="ar-SA"/>
        </w:rPr>
        <w:t>остановляет</w:t>
      </w:r>
      <w:r w:rsidR="00596174" w:rsidRPr="00596174">
        <w:rPr>
          <w:rFonts w:ascii="Times New Roman" w:hAnsi="Times New Roman"/>
          <w:bCs/>
          <w:sz w:val="32"/>
          <w:szCs w:val="32"/>
          <w:lang w:eastAsia="ar-SA"/>
        </w:rPr>
        <w:t>:</w:t>
      </w:r>
      <w:r w:rsidR="00596174">
        <w:rPr>
          <w:rFonts w:ascii="Times New Roman" w:hAnsi="Times New Roman"/>
          <w:sz w:val="28"/>
          <w:szCs w:val="28"/>
          <w:lang w:eastAsia="ar-SA"/>
        </w:rPr>
        <w:t xml:space="preserve">  </w:t>
      </w:r>
      <w:proofErr w:type="gramEnd"/>
    </w:p>
    <w:p w:rsidR="00596174" w:rsidRDefault="00596174" w:rsidP="00596174">
      <w:pPr>
        <w:pStyle w:val="a4"/>
        <w:jc w:val="both"/>
        <w:rPr>
          <w:rFonts w:ascii="Times New Roman" w:hAnsi="Times New Roman"/>
          <w:sz w:val="28"/>
          <w:szCs w:val="28"/>
        </w:rPr>
      </w:pPr>
    </w:p>
    <w:p w:rsidR="00B46DA7" w:rsidRDefault="00596174" w:rsidP="00596174">
      <w:pPr>
        <w:pStyle w:val="a4"/>
        <w:jc w:val="both"/>
        <w:rPr>
          <w:rFonts w:ascii="Times New Roman" w:hAnsi="Times New Roman"/>
          <w:sz w:val="28"/>
          <w:szCs w:val="28"/>
        </w:rPr>
      </w:pPr>
      <w:r>
        <w:rPr>
          <w:rFonts w:ascii="Times New Roman" w:hAnsi="Times New Roman"/>
          <w:sz w:val="28"/>
          <w:szCs w:val="28"/>
        </w:rPr>
        <w:t xml:space="preserve">   1. У</w:t>
      </w:r>
      <w:r w:rsidR="00B46DA7" w:rsidRPr="00B46DA7">
        <w:rPr>
          <w:rFonts w:ascii="Times New Roman" w:hAnsi="Times New Roman"/>
          <w:sz w:val="28"/>
          <w:szCs w:val="28"/>
        </w:rPr>
        <w:t xml:space="preserve">твердить Программу комплексного  развития социальной инфраструктуры </w:t>
      </w:r>
      <w:proofErr w:type="spellStart"/>
      <w:r w:rsidR="00B46DA7">
        <w:rPr>
          <w:rFonts w:ascii="Times New Roman" w:hAnsi="Times New Roman"/>
          <w:sz w:val="28"/>
          <w:szCs w:val="28"/>
        </w:rPr>
        <w:t>Большеигнатовского</w:t>
      </w:r>
      <w:proofErr w:type="spellEnd"/>
      <w:r w:rsidR="00B46DA7" w:rsidRPr="00B46DA7">
        <w:rPr>
          <w:rFonts w:ascii="Times New Roman" w:hAnsi="Times New Roman"/>
          <w:sz w:val="28"/>
          <w:szCs w:val="28"/>
        </w:rPr>
        <w:t xml:space="preserve"> сельского поселения </w:t>
      </w:r>
      <w:proofErr w:type="spellStart"/>
      <w:r w:rsidR="00B46DA7">
        <w:rPr>
          <w:rFonts w:ascii="Times New Roman" w:hAnsi="Times New Roman"/>
          <w:sz w:val="28"/>
          <w:szCs w:val="28"/>
        </w:rPr>
        <w:t>Большеигнатовского</w:t>
      </w:r>
      <w:proofErr w:type="spellEnd"/>
      <w:r>
        <w:rPr>
          <w:rFonts w:ascii="Times New Roman" w:hAnsi="Times New Roman"/>
          <w:sz w:val="28"/>
          <w:szCs w:val="28"/>
        </w:rPr>
        <w:t xml:space="preserve"> </w:t>
      </w:r>
      <w:r w:rsidR="00B46DA7" w:rsidRPr="00B46DA7">
        <w:rPr>
          <w:rFonts w:ascii="Times New Roman" w:hAnsi="Times New Roman"/>
          <w:sz w:val="28"/>
          <w:szCs w:val="28"/>
        </w:rPr>
        <w:t xml:space="preserve"> муниципального района </w:t>
      </w:r>
      <w:r w:rsidR="00B46DA7">
        <w:rPr>
          <w:rFonts w:ascii="Times New Roman" w:hAnsi="Times New Roman"/>
          <w:sz w:val="28"/>
          <w:szCs w:val="28"/>
        </w:rPr>
        <w:t>Республики Мордовия</w:t>
      </w:r>
      <w:r w:rsidR="00B46DA7" w:rsidRPr="00B46DA7">
        <w:rPr>
          <w:rFonts w:ascii="Times New Roman" w:hAnsi="Times New Roman"/>
          <w:sz w:val="28"/>
          <w:szCs w:val="28"/>
        </w:rPr>
        <w:t xml:space="preserve"> на 201</w:t>
      </w:r>
      <w:r>
        <w:rPr>
          <w:rFonts w:ascii="Times New Roman" w:hAnsi="Times New Roman"/>
          <w:sz w:val="28"/>
          <w:szCs w:val="28"/>
        </w:rPr>
        <w:t>9-2029</w:t>
      </w:r>
      <w:r w:rsidR="00B46DA7" w:rsidRPr="00B46DA7">
        <w:rPr>
          <w:rFonts w:ascii="Times New Roman" w:hAnsi="Times New Roman"/>
          <w:sz w:val="28"/>
          <w:szCs w:val="28"/>
        </w:rPr>
        <w:t xml:space="preserve"> годы.</w:t>
      </w:r>
    </w:p>
    <w:p w:rsidR="00596174" w:rsidRPr="00596174" w:rsidRDefault="00596174" w:rsidP="00596174">
      <w:pPr>
        <w:pStyle w:val="a4"/>
        <w:jc w:val="both"/>
        <w:rPr>
          <w:rFonts w:ascii="Times New Roman" w:hAnsi="Times New Roman"/>
          <w:sz w:val="28"/>
          <w:szCs w:val="28"/>
        </w:rPr>
      </w:pPr>
      <w:r>
        <w:rPr>
          <w:rFonts w:ascii="Times New Roman" w:hAnsi="Times New Roman"/>
          <w:sz w:val="28"/>
          <w:szCs w:val="28"/>
        </w:rPr>
        <w:t xml:space="preserve">    2. </w:t>
      </w:r>
      <w:r w:rsidRPr="00596174">
        <w:rPr>
          <w:rFonts w:ascii="Times New Roman" w:hAnsi="Times New Roman"/>
          <w:sz w:val="28"/>
          <w:szCs w:val="28"/>
        </w:rPr>
        <w:t xml:space="preserve">Признать утратившим силу постановление Администрации </w:t>
      </w:r>
      <w:r>
        <w:rPr>
          <w:rFonts w:ascii="Times New Roman" w:hAnsi="Times New Roman"/>
          <w:sz w:val="28"/>
          <w:szCs w:val="28"/>
        </w:rPr>
        <w:t xml:space="preserve">  </w:t>
      </w:r>
      <w:proofErr w:type="spellStart"/>
      <w:r w:rsidRPr="00596174">
        <w:rPr>
          <w:rFonts w:ascii="Times New Roman" w:hAnsi="Times New Roman"/>
          <w:sz w:val="28"/>
          <w:szCs w:val="28"/>
        </w:rPr>
        <w:t>Большеигнатовского</w:t>
      </w:r>
      <w:proofErr w:type="spellEnd"/>
      <w:r w:rsidRPr="00596174">
        <w:rPr>
          <w:rFonts w:ascii="Times New Roman" w:hAnsi="Times New Roman"/>
          <w:sz w:val="28"/>
          <w:szCs w:val="28"/>
        </w:rPr>
        <w:t xml:space="preserve"> сельского поселения </w:t>
      </w:r>
      <w:proofErr w:type="spellStart"/>
      <w:r w:rsidRPr="00596174">
        <w:rPr>
          <w:rFonts w:ascii="Times New Roman" w:hAnsi="Times New Roman"/>
          <w:sz w:val="28"/>
          <w:szCs w:val="28"/>
        </w:rPr>
        <w:t>Большеигнатовского</w:t>
      </w:r>
      <w:proofErr w:type="spellEnd"/>
      <w:r w:rsidRPr="00596174">
        <w:rPr>
          <w:rFonts w:ascii="Times New Roman" w:hAnsi="Times New Roman"/>
          <w:sz w:val="28"/>
          <w:szCs w:val="28"/>
        </w:rPr>
        <w:t xml:space="preserve"> муниципального</w:t>
      </w:r>
      <w:r>
        <w:rPr>
          <w:rFonts w:ascii="Times New Roman" w:hAnsi="Times New Roman"/>
          <w:sz w:val="28"/>
          <w:szCs w:val="28"/>
        </w:rPr>
        <w:t xml:space="preserve"> района Республики Мордовия от 30</w:t>
      </w:r>
      <w:r w:rsidRPr="00596174">
        <w:rPr>
          <w:rFonts w:ascii="Times New Roman" w:hAnsi="Times New Roman"/>
          <w:sz w:val="28"/>
          <w:szCs w:val="28"/>
        </w:rPr>
        <w:t>.1</w:t>
      </w:r>
      <w:r>
        <w:rPr>
          <w:rFonts w:ascii="Times New Roman" w:hAnsi="Times New Roman"/>
          <w:sz w:val="28"/>
          <w:szCs w:val="28"/>
        </w:rPr>
        <w:t>1</w:t>
      </w:r>
      <w:r w:rsidRPr="00596174">
        <w:rPr>
          <w:rFonts w:ascii="Times New Roman" w:hAnsi="Times New Roman"/>
          <w:sz w:val="28"/>
          <w:szCs w:val="28"/>
        </w:rPr>
        <w:t>.201</w:t>
      </w:r>
      <w:r>
        <w:rPr>
          <w:rFonts w:ascii="Times New Roman" w:hAnsi="Times New Roman"/>
          <w:sz w:val="28"/>
          <w:szCs w:val="28"/>
        </w:rPr>
        <w:t>6 г. № 66</w:t>
      </w:r>
      <w:r w:rsidRPr="00596174">
        <w:rPr>
          <w:rFonts w:ascii="Times New Roman" w:hAnsi="Times New Roman"/>
          <w:sz w:val="28"/>
          <w:szCs w:val="28"/>
        </w:rPr>
        <w:t xml:space="preserve"> </w:t>
      </w:r>
      <w:r w:rsidR="002C037D">
        <w:rPr>
          <w:rFonts w:ascii="Times New Roman" w:hAnsi="Times New Roman"/>
          <w:sz w:val="28"/>
          <w:szCs w:val="28"/>
        </w:rPr>
        <w:t xml:space="preserve"> </w:t>
      </w:r>
      <w:r w:rsidRPr="00596174">
        <w:rPr>
          <w:rFonts w:ascii="Times New Roman" w:hAnsi="Times New Roman"/>
          <w:sz w:val="28"/>
          <w:szCs w:val="28"/>
        </w:rPr>
        <w:t>«Об утверждении  Программы комплексного развития социальной инфраструктуры</w:t>
      </w:r>
      <w:r>
        <w:rPr>
          <w:rFonts w:ascii="Times New Roman" w:hAnsi="Times New Roman"/>
          <w:sz w:val="28"/>
          <w:szCs w:val="28"/>
        </w:rPr>
        <w:t xml:space="preserve"> </w:t>
      </w:r>
      <w:proofErr w:type="spellStart"/>
      <w:r w:rsidRPr="00596174">
        <w:rPr>
          <w:rFonts w:ascii="Times New Roman" w:hAnsi="Times New Roman"/>
          <w:sz w:val="28"/>
          <w:szCs w:val="28"/>
        </w:rPr>
        <w:t>Большеи</w:t>
      </w:r>
      <w:r>
        <w:rPr>
          <w:rFonts w:ascii="Times New Roman" w:hAnsi="Times New Roman"/>
          <w:sz w:val="28"/>
          <w:szCs w:val="28"/>
        </w:rPr>
        <w:t>гнатовского</w:t>
      </w:r>
      <w:proofErr w:type="spellEnd"/>
      <w:r>
        <w:rPr>
          <w:rFonts w:ascii="Times New Roman" w:hAnsi="Times New Roman"/>
          <w:sz w:val="28"/>
          <w:szCs w:val="28"/>
        </w:rPr>
        <w:t xml:space="preserve"> сельского поселения </w:t>
      </w:r>
      <w:proofErr w:type="spellStart"/>
      <w:r w:rsidRPr="00596174">
        <w:rPr>
          <w:rFonts w:ascii="Times New Roman" w:hAnsi="Times New Roman"/>
          <w:sz w:val="28"/>
          <w:szCs w:val="28"/>
        </w:rPr>
        <w:t>Большеигнатовского</w:t>
      </w:r>
      <w:proofErr w:type="spellEnd"/>
      <w:r w:rsidRPr="00596174">
        <w:rPr>
          <w:rFonts w:ascii="Times New Roman" w:hAnsi="Times New Roman"/>
          <w:sz w:val="28"/>
          <w:szCs w:val="28"/>
        </w:rPr>
        <w:t xml:space="preserve"> муниципального района</w:t>
      </w:r>
      <w:r>
        <w:rPr>
          <w:rFonts w:ascii="Times New Roman" w:hAnsi="Times New Roman"/>
          <w:sz w:val="28"/>
          <w:szCs w:val="28"/>
        </w:rPr>
        <w:t xml:space="preserve"> Республики Мордовия на 2017-2027</w:t>
      </w:r>
      <w:r w:rsidRPr="00596174">
        <w:rPr>
          <w:rFonts w:ascii="Times New Roman" w:hAnsi="Times New Roman"/>
          <w:sz w:val="28"/>
          <w:szCs w:val="28"/>
        </w:rPr>
        <w:t>годы».</w:t>
      </w:r>
    </w:p>
    <w:p w:rsidR="00596174" w:rsidRPr="00596174" w:rsidRDefault="00596174" w:rsidP="00596174">
      <w:pPr>
        <w:pStyle w:val="a4"/>
        <w:jc w:val="both"/>
        <w:rPr>
          <w:rFonts w:ascii="Times New Roman" w:hAnsi="Times New Roman"/>
          <w:sz w:val="28"/>
          <w:szCs w:val="28"/>
        </w:rPr>
      </w:pPr>
      <w:r w:rsidRPr="00596174">
        <w:rPr>
          <w:rFonts w:ascii="Times New Roman" w:hAnsi="Times New Roman"/>
          <w:sz w:val="28"/>
          <w:szCs w:val="28"/>
        </w:rPr>
        <w:t xml:space="preserve">     3. Настоящее постановление вступает в силу со дня его подписания.</w:t>
      </w:r>
    </w:p>
    <w:p w:rsidR="00596174" w:rsidRPr="00596174" w:rsidRDefault="00596174" w:rsidP="00596174">
      <w:pPr>
        <w:pStyle w:val="a4"/>
        <w:rPr>
          <w:rFonts w:ascii="Times New Roman" w:hAnsi="Times New Roman"/>
          <w:sz w:val="28"/>
          <w:szCs w:val="28"/>
        </w:rPr>
      </w:pPr>
    </w:p>
    <w:p w:rsidR="00596174" w:rsidRPr="00596174" w:rsidRDefault="00596174" w:rsidP="00596174">
      <w:pPr>
        <w:pStyle w:val="a4"/>
        <w:rPr>
          <w:rFonts w:ascii="Times New Roman" w:hAnsi="Times New Roman"/>
          <w:sz w:val="28"/>
          <w:szCs w:val="28"/>
        </w:rPr>
      </w:pPr>
    </w:p>
    <w:p w:rsidR="00596174" w:rsidRPr="00596174" w:rsidRDefault="00596174" w:rsidP="00596174">
      <w:pPr>
        <w:pStyle w:val="a4"/>
        <w:rPr>
          <w:rFonts w:ascii="Times New Roman" w:hAnsi="Times New Roman"/>
          <w:sz w:val="28"/>
          <w:szCs w:val="28"/>
        </w:rPr>
      </w:pPr>
      <w:r w:rsidRPr="00596174">
        <w:rPr>
          <w:rFonts w:ascii="Times New Roman" w:hAnsi="Times New Roman"/>
          <w:sz w:val="28"/>
          <w:szCs w:val="28"/>
        </w:rPr>
        <w:t xml:space="preserve">Глава </w:t>
      </w:r>
      <w:proofErr w:type="spellStart"/>
      <w:r w:rsidRPr="00596174">
        <w:rPr>
          <w:rFonts w:ascii="Times New Roman" w:hAnsi="Times New Roman"/>
          <w:sz w:val="28"/>
          <w:szCs w:val="28"/>
        </w:rPr>
        <w:t>Большеигнатовского</w:t>
      </w:r>
      <w:proofErr w:type="spellEnd"/>
    </w:p>
    <w:p w:rsidR="009C404B" w:rsidRPr="009C404B" w:rsidRDefault="00596174" w:rsidP="00596174">
      <w:pPr>
        <w:pStyle w:val="a4"/>
        <w:rPr>
          <w:rFonts w:ascii="Times New Roman" w:hAnsi="Times New Roman"/>
          <w:b/>
          <w:sz w:val="28"/>
          <w:szCs w:val="28"/>
        </w:rPr>
      </w:pPr>
      <w:r w:rsidRPr="00596174">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596174">
        <w:rPr>
          <w:rFonts w:ascii="Times New Roman" w:hAnsi="Times New Roman"/>
          <w:sz w:val="28"/>
          <w:szCs w:val="28"/>
        </w:rPr>
        <w:t xml:space="preserve">     Т.Н. Полозова</w:t>
      </w:r>
    </w:p>
    <w:p w:rsidR="00B46DA7" w:rsidRPr="009C404B" w:rsidRDefault="00B46DA7" w:rsidP="00B46DA7">
      <w:pPr>
        <w:pStyle w:val="a4"/>
        <w:rPr>
          <w:rFonts w:ascii="Times New Roman" w:hAnsi="Times New Roman"/>
          <w:b/>
          <w:bCs/>
          <w:sz w:val="28"/>
          <w:szCs w:val="28"/>
        </w:rPr>
      </w:pPr>
    </w:p>
    <w:p w:rsidR="009C404B" w:rsidRDefault="009C404B" w:rsidP="00B46DA7"/>
    <w:p w:rsidR="009C404B" w:rsidRDefault="009C404B" w:rsidP="00B46DA7"/>
    <w:p w:rsidR="00596174" w:rsidRPr="00596174" w:rsidRDefault="00596174" w:rsidP="00596174">
      <w:pPr>
        <w:tabs>
          <w:tab w:val="left" w:pos="-142"/>
          <w:tab w:val="left" w:pos="284"/>
          <w:tab w:val="left" w:pos="567"/>
        </w:tabs>
        <w:suppressAutoHyphens/>
        <w:ind w:left="284" w:firstLine="283"/>
        <w:jc w:val="right"/>
        <w:rPr>
          <w:lang w:eastAsia="ar-SA"/>
        </w:rPr>
      </w:pPr>
      <w:r w:rsidRPr="00596174">
        <w:rPr>
          <w:lang w:eastAsia="ar-SA"/>
        </w:rPr>
        <w:lastRenderedPageBreak/>
        <w:t>Утвержден</w:t>
      </w:r>
    </w:p>
    <w:p w:rsidR="00596174" w:rsidRPr="00596174" w:rsidRDefault="00596174" w:rsidP="00596174">
      <w:pPr>
        <w:tabs>
          <w:tab w:val="left" w:pos="-142"/>
          <w:tab w:val="left" w:pos="284"/>
          <w:tab w:val="left" w:pos="567"/>
        </w:tabs>
        <w:suppressAutoHyphens/>
        <w:ind w:left="284" w:firstLine="283"/>
        <w:jc w:val="right"/>
        <w:rPr>
          <w:lang w:eastAsia="ar-SA"/>
        </w:rPr>
      </w:pPr>
      <w:r w:rsidRPr="00596174">
        <w:rPr>
          <w:lang w:eastAsia="ar-SA"/>
        </w:rPr>
        <w:t>постановлением Администрации</w:t>
      </w:r>
    </w:p>
    <w:p w:rsidR="00596174" w:rsidRPr="00596174" w:rsidRDefault="00596174" w:rsidP="00596174">
      <w:pPr>
        <w:tabs>
          <w:tab w:val="left" w:pos="-142"/>
          <w:tab w:val="left" w:pos="284"/>
          <w:tab w:val="left" w:pos="567"/>
        </w:tabs>
        <w:suppressAutoHyphens/>
        <w:ind w:left="284" w:firstLine="283"/>
        <w:jc w:val="right"/>
        <w:rPr>
          <w:lang w:eastAsia="ar-SA"/>
        </w:rPr>
      </w:pPr>
      <w:proofErr w:type="spellStart"/>
      <w:r w:rsidRPr="00596174">
        <w:rPr>
          <w:lang w:eastAsia="ar-SA"/>
        </w:rPr>
        <w:t>Большеигнатовского</w:t>
      </w:r>
      <w:proofErr w:type="spellEnd"/>
      <w:r w:rsidRPr="00596174">
        <w:rPr>
          <w:lang w:eastAsia="ar-SA"/>
        </w:rPr>
        <w:t xml:space="preserve"> муниципального района</w:t>
      </w:r>
    </w:p>
    <w:p w:rsidR="00596174" w:rsidRPr="00596174" w:rsidRDefault="00596174" w:rsidP="00596174">
      <w:pPr>
        <w:tabs>
          <w:tab w:val="left" w:pos="-142"/>
          <w:tab w:val="left" w:pos="284"/>
          <w:tab w:val="left" w:pos="567"/>
        </w:tabs>
        <w:suppressAutoHyphens/>
        <w:ind w:left="284" w:firstLine="283"/>
        <w:jc w:val="right"/>
        <w:rPr>
          <w:lang w:eastAsia="ar-SA"/>
        </w:rPr>
      </w:pPr>
      <w:r w:rsidRPr="00596174">
        <w:rPr>
          <w:lang w:eastAsia="ar-SA"/>
        </w:rPr>
        <w:t xml:space="preserve"> от _______________2019г. № _____</w:t>
      </w:r>
    </w:p>
    <w:p w:rsidR="009C404B" w:rsidRPr="009C404B" w:rsidRDefault="009C404B" w:rsidP="009C404B">
      <w:pPr>
        <w:pStyle w:val="a4"/>
        <w:rPr>
          <w:rFonts w:ascii="Times New Roman" w:hAnsi="Times New Roman"/>
          <w:b/>
          <w:bCs/>
          <w:sz w:val="28"/>
          <w:szCs w:val="28"/>
        </w:rPr>
      </w:pPr>
    </w:p>
    <w:p w:rsidR="009C404B" w:rsidRPr="009C404B" w:rsidRDefault="009C404B" w:rsidP="009C404B">
      <w:pPr>
        <w:pStyle w:val="a4"/>
        <w:rPr>
          <w:rFonts w:ascii="Times New Roman" w:hAnsi="Times New Roman"/>
          <w:b/>
          <w:bCs/>
          <w:sz w:val="28"/>
          <w:szCs w:val="28"/>
        </w:rPr>
      </w:pPr>
    </w:p>
    <w:p w:rsidR="009C404B" w:rsidRPr="00502377" w:rsidRDefault="009C404B" w:rsidP="009C404B">
      <w:pPr>
        <w:pStyle w:val="a4"/>
        <w:jc w:val="center"/>
        <w:rPr>
          <w:rFonts w:ascii="Times New Roman" w:hAnsi="Times New Roman"/>
          <w:bCs/>
          <w:sz w:val="28"/>
          <w:szCs w:val="28"/>
        </w:rPr>
      </w:pPr>
      <w:r w:rsidRPr="00502377">
        <w:rPr>
          <w:rFonts w:ascii="Times New Roman" w:hAnsi="Times New Roman"/>
          <w:bCs/>
          <w:sz w:val="28"/>
          <w:szCs w:val="28"/>
        </w:rPr>
        <w:t xml:space="preserve">ПРОГРАММА </w:t>
      </w:r>
    </w:p>
    <w:p w:rsidR="009B0E31" w:rsidRDefault="009C404B" w:rsidP="009B0E31">
      <w:pPr>
        <w:pStyle w:val="a4"/>
        <w:jc w:val="center"/>
        <w:rPr>
          <w:rFonts w:ascii="Times New Roman" w:hAnsi="Times New Roman"/>
          <w:sz w:val="28"/>
          <w:szCs w:val="28"/>
        </w:rPr>
      </w:pPr>
      <w:r w:rsidRPr="00502377">
        <w:rPr>
          <w:rFonts w:ascii="Times New Roman" w:hAnsi="Times New Roman"/>
          <w:bCs/>
          <w:sz w:val="28"/>
          <w:szCs w:val="28"/>
        </w:rPr>
        <w:t xml:space="preserve">КОМПЛЕКСНОГО РАЗВИТИЯ СОЦИАЛЬНОЙ ИНФРАСТРУКТУРЫ </w:t>
      </w:r>
      <w:r w:rsidR="00D92B80" w:rsidRPr="00502377">
        <w:rPr>
          <w:rFonts w:ascii="Times New Roman" w:hAnsi="Times New Roman"/>
          <w:bCs/>
          <w:sz w:val="28"/>
          <w:szCs w:val="28"/>
        </w:rPr>
        <w:t>БОЛЬШЕИГНАТОВСКОГО</w:t>
      </w:r>
      <w:r w:rsidRPr="00502377">
        <w:rPr>
          <w:rFonts w:ascii="Times New Roman" w:hAnsi="Times New Roman"/>
          <w:bCs/>
          <w:sz w:val="28"/>
          <w:szCs w:val="28"/>
        </w:rPr>
        <w:t xml:space="preserve"> СЕЛЬСКОГО ПОСЕЛЕНИЯ </w:t>
      </w:r>
      <w:r w:rsidR="00D92B80" w:rsidRPr="00502377">
        <w:rPr>
          <w:rFonts w:ascii="Times New Roman" w:hAnsi="Times New Roman"/>
          <w:bCs/>
          <w:sz w:val="28"/>
          <w:szCs w:val="28"/>
        </w:rPr>
        <w:t xml:space="preserve">БОЛЬШЕИГНАТОВСКОГО </w:t>
      </w:r>
      <w:r w:rsidRPr="00502377">
        <w:rPr>
          <w:rFonts w:ascii="Times New Roman" w:hAnsi="Times New Roman"/>
          <w:bCs/>
          <w:sz w:val="28"/>
          <w:szCs w:val="28"/>
        </w:rPr>
        <w:t xml:space="preserve">МУНИЦИПАЛЬНОГО РАЙОНА </w:t>
      </w:r>
      <w:r w:rsidR="00D92B80" w:rsidRPr="00502377">
        <w:rPr>
          <w:rFonts w:ascii="Times New Roman" w:hAnsi="Times New Roman"/>
          <w:bCs/>
          <w:sz w:val="28"/>
          <w:szCs w:val="28"/>
        </w:rPr>
        <w:t>РЕСПУБЛИКИ МОРДОВИЯ</w:t>
      </w:r>
      <w:r w:rsidRPr="00502377">
        <w:rPr>
          <w:rFonts w:ascii="Times New Roman" w:hAnsi="Times New Roman"/>
          <w:bCs/>
          <w:sz w:val="28"/>
          <w:szCs w:val="28"/>
        </w:rPr>
        <w:t xml:space="preserve"> НА </w:t>
      </w:r>
      <w:r w:rsidRPr="00502377">
        <w:rPr>
          <w:rFonts w:ascii="Times New Roman" w:hAnsi="Times New Roman"/>
          <w:sz w:val="28"/>
          <w:szCs w:val="28"/>
        </w:rPr>
        <w:t> </w:t>
      </w:r>
      <w:r w:rsidR="00D92B80" w:rsidRPr="00502377">
        <w:rPr>
          <w:rFonts w:ascii="Times New Roman" w:hAnsi="Times New Roman"/>
          <w:sz w:val="28"/>
          <w:szCs w:val="28"/>
        </w:rPr>
        <w:t>201</w:t>
      </w:r>
      <w:r w:rsidR="005F6947" w:rsidRPr="00502377">
        <w:rPr>
          <w:rFonts w:ascii="Times New Roman" w:hAnsi="Times New Roman"/>
          <w:sz w:val="28"/>
          <w:szCs w:val="28"/>
        </w:rPr>
        <w:t>9</w:t>
      </w:r>
      <w:r w:rsidR="00D92B80" w:rsidRPr="00502377">
        <w:rPr>
          <w:rFonts w:ascii="Times New Roman" w:hAnsi="Times New Roman"/>
          <w:sz w:val="28"/>
          <w:szCs w:val="28"/>
        </w:rPr>
        <w:t>-202</w:t>
      </w:r>
      <w:r w:rsidR="005F6947" w:rsidRPr="00502377">
        <w:rPr>
          <w:rFonts w:ascii="Times New Roman" w:hAnsi="Times New Roman"/>
          <w:sz w:val="28"/>
          <w:szCs w:val="28"/>
        </w:rPr>
        <w:t>9</w:t>
      </w:r>
      <w:r w:rsidRPr="00502377">
        <w:rPr>
          <w:rFonts w:ascii="Times New Roman" w:hAnsi="Times New Roman"/>
          <w:sz w:val="28"/>
          <w:szCs w:val="28"/>
        </w:rPr>
        <w:t xml:space="preserve"> годы</w:t>
      </w:r>
    </w:p>
    <w:p w:rsidR="009B0E31" w:rsidRDefault="009B0E31" w:rsidP="009B0E31">
      <w:pPr>
        <w:pStyle w:val="a4"/>
        <w:jc w:val="center"/>
        <w:rPr>
          <w:rFonts w:ascii="Times New Roman" w:hAnsi="Times New Roman"/>
          <w:sz w:val="28"/>
          <w:szCs w:val="28"/>
        </w:rPr>
      </w:pPr>
    </w:p>
    <w:p w:rsidR="009B0E31" w:rsidRPr="009B0E31" w:rsidRDefault="009C404B" w:rsidP="009B0E31">
      <w:pPr>
        <w:pStyle w:val="a4"/>
        <w:jc w:val="center"/>
        <w:rPr>
          <w:rFonts w:ascii="Times New Roman" w:hAnsi="Times New Roman"/>
          <w:sz w:val="28"/>
          <w:szCs w:val="28"/>
        </w:rPr>
      </w:pPr>
      <w:r w:rsidRPr="00502377">
        <w:rPr>
          <w:rFonts w:ascii="Times New Roman" w:hAnsi="Times New Roman"/>
          <w:sz w:val="28"/>
          <w:szCs w:val="28"/>
        </w:rPr>
        <w:t> </w:t>
      </w:r>
      <w:r w:rsidR="009B0E31" w:rsidRPr="00502377">
        <w:rPr>
          <w:rFonts w:ascii="Times New Roman" w:hAnsi="Times New Roman"/>
          <w:bCs/>
          <w:sz w:val="28"/>
          <w:szCs w:val="28"/>
        </w:rPr>
        <w:t>Паспорт программы.</w:t>
      </w:r>
    </w:p>
    <w:tbl>
      <w:tblPr>
        <w:tblW w:w="5528" w:type="pct"/>
        <w:tblCellSpacing w:w="0" w:type="dxa"/>
        <w:tblInd w:w="-9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0"/>
        <w:gridCol w:w="8133"/>
      </w:tblGrid>
      <w:tr w:rsidR="009B0E31" w:rsidRPr="009C404B" w:rsidTr="00F55541">
        <w:trPr>
          <w:trHeight w:val="1180"/>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B0E31" w:rsidRPr="00502377" w:rsidRDefault="009B0E31" w:rsidP="00F55541">
            <w:pPr>
              <w:pStyle w:val="a4"/>
              <w:rPr>
                <w:rFonts w:ascii="Times New Roman" w:hAnsi="Times New Roman"/>
                <w:sz w:val="28"/>
                <w:szCs w:val="28"/>
              </w:rPr>
            </w:pPr>
            <w:r w:rsidRPr="00502377">
              <w:rPr>
                <w:rFonts w:ascii="Times New Roman" w:hAnsi="Times New Roman"/>
                <w:bCs/>
                <w:sz w:val="28"/>
                <w:szCs w:val="28"/>
              </w:rPr>
              <w:t>Наименование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B0E31" w:rsidRPr="009C404B" w:rsidRDefault="009B0E31" w:rsidP="00F55541">
            <w:pPr>
              <w:pStyle w:val="a4"/>
              <w:jc w:val="both"/>
              <w:rPr>
                <w:rFonts w:ascii="Times New Roman" w:hAnsi="Times New Roman"/>
                <w:sz w:val="28"/>
                <w:szCs w:val="28"/>
              </w:rPr>
            </w:pPr>
            <w:r w:rsidRPr="005F6947">
              <w:rPr>
                <w:rFonts w:ascii="Times New Roman" w:hAnsi="Times New Roman"/>
                <w:bCs/>
                <w:sz w:val="28"/>
                <w:szCs w:val="28"/>
              </w:rPr>
              <w:t xml:space="preserve">Программа комплексного развития социальной инфраструктуры </w:t>
            </w:r>
            <w:r>
              <w:rPr>
                <w:rFonts w:ascii="Times New Roman" w:hAnsi="Times New Roman"/>
                <w:bCs/>
                <w:sz w:val="28"/>
                <w:szCs w:val="28"/>
              </w:rPr>
              <w:t xml:space="preserve"> </w:t>
            </w:r>
            <w:proofErr w:type="spellStart"/>
            <w:r w:rsidRPr="005F6947">
              <w:rPr>
                <w:rFonts w:ascii="Times New Roman" w:hAnsi="Times New Roman"/>
                <w:bCs/>
                <w:sz w:val="28"/>
                <w:szCs w:val="28"/>
              </w:rPr>
              <w:t>Большеигнатовского</w:t>
            </w:r>
            <w:proofErr w:type="spellEnd"/>
            <w:r w:rsidRPr="005F6947">
              <w:rPr>
                <w:rFonts w:ascii="Times New Roman" w:hAnsi="Times New Roman"/>
                <w:bCs/>
                <w:sz w:val="28"/>
                <w:szCs w:val="28"/>
              </w:rPr>
              <w:t xml:space="preserve">  сельского поселения</w:t>
            </w:r>
            <w:r>
              <w:rPr>
                <w:rFonts w:ascii="Times New Roman" w:hAnsi="Times New Roman"/>
                <w:bCs/>
                <w:sz w:val="28"/>
                <w:szCs w:val="28"/>
              </w:rPr>
              <w:t xml:space="preserve"> </w:t>
            </w:r>
            <w:proofErr w:type="spellStart"/>
            <w:r>
              <w:rPr>
                <w:rFonts w:ascii="Times New Roman" w:hAnsi="Times New Roman"/>
                <w:bCs/>
                <w:sz w:val="28"/>
                <w:szCs w:val="28"/>
              </w:rPr>
              <w:t>Большеигнатовского</w:t>
            </w:r>
            <w:proofErr w:type="spellEnd"/>
            <w:r>
              <w:rPr>
                <w:rFonts w:ascii="Times New Roman" w:hAnsi="Times New Roman"/>
                <w:bCs/>
                <w:sz w:val="28"/>
                <w:szCs w:val="28"/>
              </w:rPr>
              <w:t xml:space="preserve"> муниципального района Республики Мордовия </w:t>
            </w:r>
            <w:r w:rsidRPr="005F6947">
              <w:rPr>
                <w:rFonts w:ascii="Times New Roman" w:hAnsi="Times New Roman"/>
                <w:bCs/>
                <w:sz w:val="28"/>
                <w:szCs w:val="28"/>
              </w:rPr>
              <w:t xml:space="preserve"> на 2019-2029 годы</w:t>
            </w:r>
          </w:p>
        </w:tc>
      </w:tr>
      <w:tr w:rsidR="009B0E31" w:rsidRPr="009C404B" w:rsidTr="00F55541">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B0E31" w:rsidRPr="00502377" w:rsidRDefault="009B0E31" w:rsidP="00F55541">
            <w:pPr>
              <w:pStyle w:val="a4"/>
              <w:rPr>
                <w:rFonts w:ascii="Times New Roman" w:hAnsi="Times New Roman"/>
                <w:sz w:val="28"/>
                <w:szCs w:val="28"/>
              </w:rPr>
            </w:pPr>
            <w:r w:rsidRPr="00502377">
              <w:rPr>
                <w:rFonts w:ascii="Times New Roman" w:hAnsi="Times New Roman"/>
                <w:bCs/>
                <w:sz w:val="28"/>
                <w:szCs w:val="28"/>
              </w:rPr>
              <w:t>Основание разработки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B0E31" w:rsidRPr="005F6947" w:rsidRDefault="009B0E31" w:rsidP="00F55541">
            <w:pPr>
              <w:pStyle w:val="a4"/>
              <w:jc w:val="both"/>
              <w:rPr>
                <w:rFonts w:ascii="Times New Roman" w:hAnsi="Times New Roman"/>
                <w:sz w:val="28"/>
                <w:szCs w:val="28"/>
              </w:rPr>
            </w:pPr>
            <w:r>
              <w:rPr>
                <w:rFonts w:ascii="Times New Roman" w:hAnsi="Times New Roman"/>
                <w:sz w:val="28"/>
                <w:szCs w:val="28"/>
              </w:rPr>
              <w:t xml:space="preserve"> </w:t>
            </w:r>
            <w:r w:rsidRPr="005F6947">
              <w:rPr>
                <w:rFonts w:ascii="Times New Roman" w:hAnsi="Times New Roman"/>
                <w:sz w:val="28"/>
                <w:szCs w:val="28"/>
              </w:rPr>
              <w:t xml:space="preserve">Градостроительный Кодекс Российской Федерации, </w:t>
            </w:r>
          </w:p>
          <w:p w:rsidR="009B0E31" w:rsidRPr="005F6947" w:rsidRDefault="009B0E31" w:rsidP="00F55541">
            <w:pPr>
              <w:pStyle w:val="a4"/>
              <w:jc w:val="both"/>
              <w:rPr>
                <w:rFonts w:ascii="Times New Roman" w:hAnsi="Times New Roman"/>
                <w:sz w:val="28"/>
                <w:szCs w:val="28"/>
              </w:rPr>
            </w:pPr>
            <w:r w:rsidRPr="005F6947">
              <w:rPr>
                <w:rFonts w:ascii="Times New Roman" w:hAnsi="Times New Roman"/>
                <w:sz w:val="28"/>
                <w:szCs w:val="28"/>
              </w:rPr>
              <w:t>Федеральный Закон № 131-ФЗ от 06.10.2003 «Об общих принципах организации местного самоуправления в Российской Федерации»,</w:t>
            </w:r>
          </w:p>
          <w:p w:rsidR="009B0E31" w:rsidRPr="009C404B" w:rsidRDefault="009B0E31" w:rsidP="00F55541">
            <w:pPr>
              <w:pStyle w:val="a4"/>
              <w:jc w:val="both"/>
              <w:rPr>
                <w:rFonts w:ascii="Times New Roman" w:hAnsi="Times New Roman"/>
                <w:sz w:val="28"/>
                <w:szCs w:val="28"/>
              </w:rPr>
            </w:pPr>
            <w:r w:rsidRPr="005F6947">
              <w:rPr>
                <w:rFonts w:ascii="Times New Roman" w:hAnsi="Times New Roman"/>
                <w:sz w:val="28"/>
                <w:szCs w:val="28"/>
              </w:rPr>
              <w:t xml:space="preserve">Генеральный план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сельского поселения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муниципального района Республики Мордовия, Устав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сельского поселения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муниципального района Республики Мордовия</w:t>
            </w:r>
          </w:p>
        </w:tc>
      </w:tr>
      <w:tr w:rsidR="009B0E31" w:rsidRPr="009C404B" w:rsidTr="00F55541">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B0E31" w:rsidRPr="00502377" w:rsidRDefault="009B0E31" w:rsidP="00F55541">
            <w:pPr>
              <w:pStyle w:val="a4"/>
              <w:rPr>
                <w:rFonts w:ascii="Times New Roman" w:hAnsi="Times New Roman"/>
                <w:sz w:val="28"/>
                <w:szCs w:val="28"/>
              </w:rPr>
            </w:pPr>
            <w:r w:rsidRPr="00502377">
              <w:rPr>
                <w:rFonts w:ascii="Times New Roman" w:hAnsi="Times New Roman"/>
                <w:bCs/>
                <w:sz w:val="28"/>
                <w:szCs w:val="28"/>
              </w:rPr>
              <w:t>Заказчик программы:</w:t>
            </w:r>
            <w:r w:rsidRPr="00502377">
              <w:rPr>
                <w:rFonts w:ascii="Times New Roman" w:hAnsi="Times New Roman"/>
                <w:bCs/>
                <w:sz w:val="28"/>
                <w:szCs w:val="28"/>
              </w:rPr>
              <w:br/>
            </w:r>
            <w:r w:rsidRPr="00502377">
              <w:rPr>
                <w:rFonts w:ascii="Times New Roman" w:hAnsi="Times New Roman"/>
                <w:bCs/>
                <w:sz w:val="28"/>
                <w:szCs w:val="28"/>
              </w:rPr>
              <w:br/>
              <w:t>Разработчик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9B0E31" w:rsidRPr="009C404B" w:rsidRDefault="009B0E31" w:rsidP="00F55541">
            <w:pPr>
              <w:pStyle w:val="a4"/>
              <w:rPr>
                <w:rFonts w:ascii="Times New Roman" w:hAnsi="Times New Roman"/>
                <w:sz w:val="28"/>
                <w:szCs w:val="28"/>
              </w:rPr>
            </w:pPr>
          </w:p>
          <w:p w:rsidR="009B0E31" w:rsidRDefault="009B0E31" w:rsidP="00F55541">
            <w:pPr>
              <w:pStyle w:val="a4"/>
              <w:rPr>
                <w:rFonts w:ascii="Times New Roman" w:hAnsi="Times New Roman"/>
                <w:sz w:val="28"/>
                <w:szCs w:val="28"/>
              </w:rPr>
            </w:pPr>
            <w:r w:rsidRPr="005F6947">
              <w:rPr>
                <w:rFonts w:ascii="Times New Roman" w:hAnsi="Times New Roman"/>
                <w:sz w:val="28"/>
                <w:szCs w:val="28"/>
              </w:rPr>
              <w:t xml:space="preserve">Администрация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муниципального района Республики Мордовия</w:t>
            </w:r>
          </w:p>
          <w:p w:rsidR="009B0E31" w:rsidRPr="009C404B" w:rsidRDefault="009B0E31" w:rsidP="00F55541">
            <w:pPr>
              <w:pStyle w:val="a4"/>
              <w:rPr>
                <w:rFonts w:ascii="Times New Roman" w:hAnsi="Times New Roman"/>
                <w:sz w:val="28"/>
                <w:szCs w:val="28"/>
              </w:rPr>
            </w:pPr>
          </w:p>
          <w:p w:rsidR="009B0E31" w:rsidRPr="009C404B" w:rsidRDefault="009B0E31" w:rsidP="00F55541">
            <w:pPr>
              <w:pStyle w:val="a4"/>
              <w:rPr>
                <w:rFonts w:ascii="Times New Roman" w:hAnsi="Times New Roman"/>
                <w:sz w:val="28"/>
                <w:szCs w:val="28"/>
              </w:rPr>
            </w:pPr>
            <w:r w:rsidRPr="005F6947">
              <w:rPr>
                <w:rFonts w:ascii="Times New Roman" w:hAnsi="Times New Roman"/>
                <w:sz w:val="28"/>
                <w:szCs w:val="28"/>
              </w:rPr>
              <w:t xml:space="preserve">Администрация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муниципального района Республики Мордовия</w:t>
            </w:r>
          </w:p>
        </w:tc>
      </w:tr>
      <w:tr w:rsidR="009B0E31" w:rsidRPr="009C404B" w:rsidTr="00F55541">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B0E31" w:rsidRPr="00502377" w:rsidRDefault="009B0E31" w:rsidP="00F55541">
            <w:pPr>
              <w:pStyle w:val="a4"/>
              <w:rPr>
                <w:rFonts w:ascii="Times New Roman" w:hAnsi="Times New Roman"/>
                <w:sz w:val="28"/>
                <w:szCs w:val="28"/>
              </w:rPr>
            </w:pPr>
            <w:r w:rsidRPr="00502377">
              <w:rPr>
                <w:rFonts w:ascii="Times New Roman" w:hAnsi="Times New Roman"/>
                <w:bCs/>
                <w:sz w:val="28"/>
                <w:szCs w:val="28"/>
              </w:rPr>
              <w:t>Основная цель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B0E31" w:rsidRPr="009C404B" w:rsidRDefault="009B0E31" w:rsidP="00F55541">
            <w:pPr>
              <w:pStyle w:val="a4"/>
              <w:rPr>
                <w:rFonts w:ascii="Times New Roman" w:hAnsi="Times New Roman"/>
                <w:sz w:val="28"/>
                <w:szCs w:val="28"/>
              </w:rPr>
            </w:pPr>
            <w:r w:rsidRPr="009C404B">
              <w:rPr>
                <w:rFonts w:ascii="Times New Roman" w:hAnsi="Times New Roman"/>
                <w:sz w:val="28"/>
                <w:szCs w:val="28"/>
              </w:rPr>
              <w:t xml:space="preserve">Развитие социальной инфраструктуры </w:t>
            </w:r>
            <w:proofErr w:type="spellStart"/>
            <w:r>
              <w:rPr>
                <w:rFonts w:ascii="Times New Roman" w:hAnsi="Times New Roman"/>
                <w:sz w:val="28"/>
                <w:szCs w:val="28"/>
              </w:rPr>
              <w:t>Большеигнатовского</w:t>
            </w:r>
            <w:proofErr w:type="spellEnd"/>
            <w:r>
              <w:rPr>
                <w:rFonts w:ascii="Times New Roman" w:hAnsi="Times New Roman"/>
                <w:sz w:val="28"/>
                <w:szCs w:val="28"/>
              </w:rPr>
              <w:t xml:space="preserve"> </w:t>
            </w:r>
            <w:r w:rsidRPr="009C404B">
              <w:rPr>
                <w:rFonts w:ascii="Times New Roman" w:hAnsi="Times New Roman"/>
                <w:sz w:val="28"/>
                <w:szCs w:val="28"/>
              </w:rPr>
              <w:t>сельского поселения</w:t>
            </w:r>
          </w:p>
        </w:tc>
      </w:tr>
      <w:tr w:rsidR="009B0E31" w:rsidRPr="009C404B" w:rsidTr="00F55541">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B0E31" w:rsidRPr="00502377" w:rsidRDefault="009B0E31" w:rsidP="00F55541">
            <w:pPr>
              <w:pStyle w:val="a4"/>
              <w:rPr>
                <w:rFonts w:ascii="Times New Roman" w:hAnsi="Times New Roman"/>
                <w:sz w:val="28"/>
                <w:szCs w:val="28"/>
              </w:rPr>
            </w:pPr>
            <w:r w:rsidRPr="00502377">
              <w:rPr>
                <w:rFonts w:ascii="Times New Roman" w:hAnsi="Times New Roman"/>
                <w:bCs/>
                <w:sz w:val="28"/>
                <w:szCs w:val="28"/>
              </w:rPr>
              <w:t>Задачи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B0E31" w:rsidRPr="009C404B" w:rsidRDefault="009B0E31" w:rsidP="00F55541">
            <w:pPr>
              <w:pStyle w:val="a4"/>
              <w:jc w:val="both"/>
              <w:rPr>
                <w:rFonts w:ascii="Times New Roman" w:hAnsi="Times New Roman"/>
                <w:sz w:val="28"/>
                <w:szCs w:val="28"/>
              </w:rPr>
            </w:pPr>
            <w:r w:rsidRPr="009C404B">
              <w:rPr>
                <w:rFonts w:ascii="Times New Roman" w:hAnsi="Times New Roman"/>
                <w:sz w:val="28"/>
                <w:szCs w:val="28"/>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9B0E31" w:rsidRPr="009C404B" w:rsidRDefault="009B0E31" w:rsidP="00F55541">
            <w:pPr>
              <w:pStyle w:val="a4"/>
              <w:jc w:val="both"/>
              <w:rPr>
                <w:rFonts w:ascii="Times New Roman" w:hAnsi="Times New Roman"/>
                <w:sz w:val="28"/>
                <w:szCs w:val="28"/>
              </w:rPr>
            </w:pPr>
            <w:r w:rsidRPr="009C404B">
              <w:rPr>
                <w:rFonts w:ascii="Times New Roman" w:hAnsi="Times New Roman"/>
                <w:sz w:val="28"/>
                <w:szCs w:val="28"/>
              </w:rPr>
              <w:t>2. Развитие и расширение информационно-консультационного и правового обслуживания населения;</w:t>
            </w:r>
          </w:p>
          <w:p w:rsidR="009B0E31" w:rsidRPr="0008682B" w:rsidRDefault="009B0E31" w:rsidP="00F55541">
            <w:pPr>
              <w:pStyle w:val="a4"/>
              <w:jc w:val="both"/>
              <w:rPr>
                <w:rFonts w:ascii="Times New Roman" w:hAnsi="Times New Roman"/>
                <w:sz w:val="28"/>
                <w:szCs w:val="28"/>
              </w:rPr>
            </w:pPr>
            <w:r>
              <w:rPr>
                <w:rFonts w:ascii="Times New Roman" w:hAnsi="Times New Roman"/>
                <w:sz w:val="28"/>
                <w:szCs w:val="28"/>
              </w:rPr>
              <w:t>3</w:t>
            </w:r>
            <w:r w:rsidRPr="009C404B">
              <w:rPr>
                <w:rFonts w:ascii="Times New Roman" w:hAnsi="Times New Roman"/>
                <w:sz w:val="28"/>
                <w:szCs w:val="28"/>
              </w:rPr>
              <w:t>.Создание условий для безопасного проживания на</w:t>
            </w:r>
            <w:r>
              <w:rPr>
                <w:rFonts w:ascii="Times New Roman" w:hAnsi="Times New Roman"/>
                <w:sz w:val="28"/>
                <w:szCs w:val="28"/>
              </w:rPr>
              <w:t xml:space="preserve">селения на </w:t>
            </w:r>
            <w:r w:rsidRPr="0008682B">
              <w:rPr>
                <w:rFonts w:ascii="Times New Roman" w:hAnsi="Times New Roman"/>
                <w:sz w:val="28"/>
                <w:szCs w:val="28"/>
              </w:rPr>
              <w:t>территории поселения;</w:t>
            </w:r>
          </w:p>
          <w:p w:rsidR="009B0E31" w:rsidRPr="00C81BCE" w:rsidRDefault="009B0E31" w:rsidP="00F55541">
            <w:pPr>
              <w:pStyle w:val="a4"/>
              <w:jc w:val="both"/>
              <w:rPr>
                <w:rFonts w:ascii="Times New Roman" w:hAnsi="Times New Roman"/>
                <w:sz w:val="28"/>
                <w:szCs w:val="28"/>
              </w:rPr>
            </w:pPr>
            <w:r w:rsidRPr="0008682B">
              <w:rPr>
                <w:rFonts w:ascii="Times New Roman" w:hAnsi="Times New Roman"/>
                <w:sz w:val="28"/>
                <w:szCs w:val="28"/>
              </w:rPr>
              <w:t xml:space="preserve">4.Сохранение объектов </w:t>
            </w:r>
            <w:r>
              <w:rPr>
                <w:rFonts w:ascii="Times New Roman" w:hAnsi="Times New Roman"/>
                <w:sz w:val="28"/>
                <w:szCs w:val="28"/>
              </w:rPr>
              <w:t>социальной инфраструктуры.</w:t>
            </w:r>
          </w:p>
        </w:tc>
      </w:tr>
      <w:tr w:rsidR="009B0E31" w:rsidRPr="009C404B" w:rsidTr="00F55541">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9B0E31" w:rsidRPr="00502377" w:rsidRDefault="009B0E31" w:rsidP="00F55541">
            <w:pPr>
              <w:pStyle w:val="a4"/>
              <w:rPr>
                <w:rFonts w:ascii="Times New Roman" w:hAnsi="Times New Roman"/>
                <w:bCs/>
                <w:sz w:val="28"/>
                <w:szCs w:val="28"/>
              </w:rPr>
            </w:pPr>
            <w:r w:rsidRPr="00502377">
              <w:rPr>
                <w:rFonts w:ascii="Times New Roman" w:hAnsi="Times New Roman"/>
                <w:bCs/>
                <w:sz w:val="28"/>
                <w:szCs w:val="28"/>
              </w:rPr>
              <w:t>Мероприятия</w:t>
            </w:r>
          </w:p>
          <w:p w:rsidR="009B0E31" w:rsidRPr="00502377" w:rsidRDefault="009B0E31" w:rsidP="00F55541">
            <w:pPr>
              <w:pStyle w:val="a4"/>
              <w:rPr>
                <w:rFonts w:ascii="Times New Roman" w:hAnsi="Times New Roman"/>
                <w:bCs/>
                <w:sz w:val="28"/>
                <w:szCs w:val="28"/>
              </w:rPr>
            </w:pPr>
            <w:r w:rsidRPr="00502377">
              <w:rPr>
                <w:rFonts w:ascii="Times New Roman" w:hAnsi="Times New Roman"/>
                <w:bCs/>
                <w:sz w:val="28"/>
                <w:szCs w:val="28"/>
              </w:rPr>
              <w:t>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9B0E31" w:rsidRDefault="009B0E31" w:rsidP="00F55541">
            <w:pPr>
              <w:pStyle w:val="a4"/>
              <w:jc w:val="both"/>
              <w:rPr>
                <w:rFonts w:ascii="Times New Roman" w:hAnsi="Times New Roman"/>
                <w:sz w:val="28"/>
                <w:szCs w:val="28"/>
              </w:rPr>
            </w:pPr>
            <w:r>
              <w:rPr>
                <w:rFonts w:ascii="Times New Roman" w:hAnsi="Times New Roman"/>
                <w:sz w:val="28"/>
                <w:szCs w:val="28"/>
              </w:rPr>
              <w:t>Обеспечение уличного освещения в ночное время, ремонт электрических сетей.</w:t>
            </w:r>
          </w:p>
          <w:p w:rsidR="009B0E31" w:rsidRDefault="009B0E31" w:rsidP="00F55541">
            <w:pPr>
              <w:pStyle w:val="a4"/>
              <w:jc w:val="both"/>
              <w:rPr>
                <w:rFonts w:ascii="Times New Roman" w:hAnsi="Times New Roman"/>
                <w:sz w:val="28"/>
                <w:szCs w:val="28"/>
              </w:rPr>
            </w:pPr>
            <w:r>
              <w:rPr>
                <w:rFonts w:ascii="Times New Roman" w:hAnsi="Times New Roman"/>
                <w:sz w:val="28"/>
                <w:szCs w:val="28"/>
              </w:rPr>
              <w:t>Улучшение и облагораживание внешнего вида поселения</w:t>
            </w:r>
          </w:p>
          <w:p w:rsidR="009B0E31" w:rsidRPr="009C404B" w:rsidRDefault="009B0E31" w:rsidP="00F55541">
            <w:pPr>
              <w:pStyle w:val="a4"/>
              <w:jc w:val="both"/>
              <w:rPr>
                <w:rFonts w:ascii="Times New Roman" w:hAnsi="Times New Roman"/>
                <w:sz w:val="28"/>
                <w:szCs w:val="28"/>
              </w:rPr>
            </w:pPr>
            <w:r w:rsidRPr="0008682B">
              <w:rPr>
                <w:rFonts w:ascii="Times New Roman" w:hAnsi="Times New Roman"/>
                <w:sz w:val="28"/>
                <w:szCs w:val="28"/>
              </w:rPr>
              <w:t>Разработка</w:t>
            </w:r>
            <w:r>
              <w:rPr>
                <w:rFonts w:ascii="Times New Roman" w:hAnsi="Times New Roman"/>
                <w:sz w:val="28"/>
                <w:szCs w:val="28"/>
              </w:rPr>
              <w:t xml:space="preserve"> проектно сметной документации на благоустройство памятника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Большое Игнатово, </w:t>
            </w:r>
            <w:proofErr w:type="spellStart"/>
            <w:r>
              <w:rPr>
                <w:rFonts w:ascii="Times New Roman" w:hAnsi="Times New Roman"/>
                <w:sz w:val="28"/>
                <w:szCs w:val="28"/>
              </w:rPr>
              <w:t>Большеигнатовского</w:t>
            </w:r>
            <w:proofErr w:type="spellEnd"/>
            <w:r>
              <w:rPr>
                <w:rFonts w:ascii="Times New Roman" w:hAnsi="Times New Roman"/>
                <w:sz w:val="28"/>
                <w:szCs w:val="28"/>
              </w:rPr>
              <w:t xml:space="preserve"> муниципального района, Республики Мордовия.</w:t>
            </w:r>
          </w:p>
        </w:tc>
      </w:tr>
      <w:tr w:rsidR="009B0E31" w:rsidRPr="009C404B" w:rsidTr="00F55541">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9B0E31" w:rsidRPr="00502377" w:rsidRDefault="009B0E31" w:rsidP="00F55541">
            <w:pPr>
              <w:pStyle w:val="a4"/>
              <w:rPr>
                <w:rFonts w:ascii="Times New Roman" w:hAnsi="Times New Roman"/>
                <w:bCs/>
                <w:sz w:val="28"/>
                <w:szCs w:val="28"/>
              </w:rPr>
            </w:pPr>
          </w:p>
          <w:p w:rsidR="009B0E31" w:rsidRPr="00502377" w:rsidRDefault="009B0E31" w:rsidP="00F55541">
            <w:pPr>
              <w:pStyle w:val="a4"/>
              <w:rPr>
                <w:rFonts w:ascii="Times New Roman" w:hAnsi="Times New Roman"/>
                <w:bCs/>
                <w:sz w:val="28"/>
                <w:szCs w:val="28"/>
              </w:rPr>
            </w:pPr>
            <w:r w:rsidRPr="00502377">
              <w:rPr>
                <w:rFonts w:ascii="Times New Roman" w:hAnsi="Times New Roman"/>
                <w:sz w:val="28"/>
                <w:szCs w:val="28"/>
              </w:rPr>
              <w:t>Целевые показатели (индикаторы) обеспеченности населения объектами социальной инфраструктуры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B0E31" w:rsidRPr="009C404B" w:rsidRDefault="009B0E31" w:rsidP="00F55541">
            <w:pPr>
              <w:tabs>
                <w:tab w:val="center" w:pos="4677"/>
                <w:tab w:val="right" w:pos="9355"/>
              </w:tabs>
              <w:autoSpaceDE w:val="0"/>
              <w:autoSpaceDN w:val="0"/>
              <w:adjustRightInd w:val="0"/>
              <w:rPr>
                <w:sz w:val="28"/>
                <w:szCs w:val="28"/>
              </w:rPr>
            </w:pPr>
            <w:r w:rsidRPr="009C404B">
              <w:rPr>
                <w:sz w:val="28"/>
                <w:szCs w:val="28"/>
              </w:rPr>
              <w:t>Целевыми показателями (индикаторами) обеспеченности населения объектами социальной инфраструктуры, станут:</w:t>
            </w:r>
            <w:r w:rsidRPr="009C404B">
              <w:rPr>
                <w:sz w:val="28"/>
                <w:szCs w:val="28"/>
              </w:rPr>
              <w:br/>
              <w:t xml:space="preserve">- улучшение качества услуг, предоставляемых учреждениями культуры </w:t>
            </w:r>
            <w:proofErr w:type="spellStart"/>
            <w:r>
              <w:rPr>
                <w:sz w:val="28"/>
                <w:szCs w:val="28"/>
              </w:rPr>
              <w:t>Большеигнатовского</w:t>
            </w:r>
            <w:proofErr w:type="spellEnd"/>
            <w:r>
              <w:rPr>
                <w:sz w:val="28"/>
                <w:szCs w:val="28"/>
              </w:rPr>
              <w:t xml:space="preserve"> </w:t>
            </w:r>
            <w:r w:rsidRPr="009C404B">
              <w:rPr>
                <w:sz w:val="28"/>
                <w:szCs w:val="28"/>
              </w:rPr>
              <w:t xml:space="preserve"> сельского поселения;</w:t>
            </w:r>
          </w:p>
          <w:p w:rsidR="009B0E31" w:rsidRPr="005F6947" w:rsidRDefault="009B0E31" w:rsidP="00F55541">
            <w:pPr>
              <w:autoSpaceDE w:val="0"/>
              <w:autoSpaceDN w:val="0"/>
              <w:adjustRightInd w:val="0"/>
              <w:rPr>
                <w:rFonts w:eastAsiaTheme="minorHAnsi"/>
                <w:sz w:val="28"/>
                <w:szCs w:val="28"/>
                <w:lang w:eastAsia="en-US"/>
              </w:rPr>
            </w:pPr>
            <w:r>
              <w:rPr>
                <w:rFonts w:eastAsiaTheme="minorHAnsi"/>
                <w:sz w:val="28"/>
                <w:szCs w:val="28"/>
                <w:lang w:eastAsia="en-US"/>
              </w:rPr>
              <w:t xml:space="preserve">  -р</w:t>
            </w:r>
            <w:r w:rsidRPr="005F6947">
              <w:rPr>
                <w:rFonts w:eastAsiaTheme="minorHAnsi"/>
                <w:sz w:val="28"/>
                <w:szCs w:val="28"/>
                <w:lang w:eastAsia="en-US"/>
              </w:rPr>
              <w:t>азвитие систем наружного освещения населенных пунктов сельского поселения</w:t>
            </w:r>
          </w:p>
          <w:p w:rsidR="009B0E31" w:rsidRPr="0008682B" w:rsidRDefault="009B0E31" w:rsidP="00F55541">
            <w:pPr>
              <w:autoSpaceDE w:val="0"/>
              <w:autoSpaceDN w:val="0"/>
              <w:adjustRightInd w:val="0"/>
              <w:rPr>
                <w:rFonts w:eastAsiaTheme="minorHAnsi"/>
                <w:sz w:val="28"/>
                <w:szCs w:val="28"/>
                <w:lang w:eastAsia="en-US"/>
              </w:rPr>
            </w:pPr>
            <w:r>
              <w:rPr>
                <w:rFonts w:eastAsiaTheme="minorHAnsi"/>
                <w:sz w:val="28"/>
                <w:szCs w:val="28"/>
                <w:lang w:eastAsia="en-US"/>
              </w:rPr>
              <w:t xml:space="preserve">   -</w:t>
            </w:r>
            <w:r w:rsidRPr="0008682B">
              <w:rPr>
                <w:rFonts w:eastAsiaTheme="minorHAnsi"/>
                <w:sz w:val="28"/>
                <w:szCs w:val="28"/>
                <w:lang w:eastAsia="en-US"/>
              </w:rPr>
              <w:t>благоустройство, озеленение, содержание мест захоронения</w:t>
            </w:r>
          </w:p>
          <w:p w:rsidR="009B0E31" w:rsidRPr="005A0BDC" w:rsidRDefault="009B0E31" w:rsidP="00F55541">
            <w:pPr>
              <w:autoSpaceDE w:val="0"/>
              <w:autoSpaceDN w:val="0"/>
              <w:adjustRightInd w:val="0"/>
              <w:jc w:val="both"/>
              <w:rPr>
                <w:rFonts w:eastAsiaTheme="minorHAnsi"/>
                <w:sz w:val="28"/>
                <w:szCs w:val="28"/>
                <w:lang w:eastAsia="en-US"/>
              </w:rPr>
            </w:pPr>
            <w:r w:rsidRPr="0008682B">
              <w:rPr>
                <w:rFonts w:eastAsiaTheme="minorHAnsi"/>
                <w:sz w:val="28"/>
                <w:szCs w:val="28"/>
                <w:lang w:eastAsia="en-US"/>
              </w:rPr>
              <w:t xml:space="preserve">- </w:t>
            </w:r>
            <w:r>
              <w:rPr>
                <w:rFonts w:eastAsiaTheme="minorHAnsi"/>
                <w:sz w:val="28"/>
                <w:szCs w:val="28"/>
                <w:lang w:eastAsia="en-US"/>
              </w:rPr>
              <w:t>к</w:t>
            </w:r>
            <w:r w:rsidRPr="0008682B">
              <w:rPr>
                <w:sz w:val="28"/>
                <w:szCs w:val="28"/>
              </w:rPr>
              <w:t xml:space="preserve">оличество разработанной  проектно сметной документации </w:t>
            </w:r>
          </w:p>
        </w:tc>
      </w:tr>
      <w:tr w:rsidR="009B0E31" w:rsidRPr="009C404B" w:rsidTr="00F55541">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9B0E31" w:rsidRPr="00502377" w:rsidRDefault="009B0E31" w:rsidP="00F55541">
            <w:r w:rsidRPr="00502377">
              <w:t>Сроки и этапы реализации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9B0E31" w:rsidRPr="00447211" w:rsidRDefault="009B0E31" w:rsidP="00F55541">
            <w:pPr>
              <w:rPr>
                <w:sz w:val="28"/>
                <w:szCs w:val="28"/>
              </w:rPr>
            </w:pPr>
            <w:r w:rsidRPr="00447211">
              <w:rPr>
                <w:sz w:val="28"/>
                <w:szCs w:val="28"/>
              </w:rPr>
              <w:t>2019-2029 годы</w:t>
            </w:r>
          </w:p>
        </w:tc>
      </w:tr>
      <w:tr w:rsidR="009B0E31" w:rsidRPr="009C404B" w:rsidTr="00F55541">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B0E31" w:rsidRPr="00502377" w:rsidRDefault="009B0E31" w:rsidP="00F55541">
            <w:pPr>
              <w:pStyle w:val="a4"/>
              <w:rPr>
                <w:rFonts w:ascii="Times New Roman" w:hAnsi="Times New Roman"/>
                <w:sz w:val="28"/>
                <w:szCs w:val="28"/>
              </w:rPr>
            </w:pPr>
            <w:r w:rsidRPr="00502377">
              <w:rPr>
                <w:rFonts w:ascii="Times New Roman" w:hAnsi="Times New Roman"/>
                <w:bCs/>
                <w:sz w:val="28"/>
                <w:szCs w:val="28"/>
              </w:rPr>
              <w:t>Перечень подпрограмм и основных мероприятий</w:t>
            </w:r>
          </w:p>
        </w:tc>
      </w:tr>
      <w:tr w:rsidR="009B0E31" w:rsidRPr="009C404B" w:rsidTr="00F55541">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B0E31" w:rsidRPr="00502377" w:rsidRDefault="009B0E31" w:rsidP="00F55541">
            <w:pPr>
              <w:pStyle w:val="a4"/>
              <w:rPr>
                <w:rFonts w:ascii="Times New Roman" w:hAnsi="Times New Roman"/>
                <w:sz w:val="28"/>
                <w:szCs w:val="28"/>
              </w:rPr>
            </w:pPr>
            <w:r w:rsidRPr="00502377">
              <w:rPr>
                <w:rFonts w:ascii="Times New Roman" w:hAnsi="Times New Roman"/>
                <w:bCs/>
                <w:sz w:val="28"/>
                <w:szCs w:val="28"/>
              </w:rPr>
              <w:t>Основные исполнители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B0E31" w:rsidRPr="005F6947" w:rsidRDefault="009B0E31" w:rsidP="00F55541">
            <w:pPr>
              <w:pStyle w:val="a4"/>
              <w:rPr>
                <w:rFonts w:ascii="Times New Roman" w:hAnsi="Times New Roman"/>
                <w:sz w:val="28"/>
                <w:szCs w:val="28"/>
              </w:rPr>
            </w:pPr>
            <w:r w:rsidRPr="005F6947">
              <w:rPr>
                <w:rFonts w:ascii="Times New Roman" w:hAnsi="Times New Roman"/>
                <w:sz w:val="28"/>
                <w:szCs w:val="28"/>
              </w:rPr>
              <w:t xml:space="preserve">Администрация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муниципального района Республики Мордовия,</w:t>
            </w:r>
          </w:p>
          <w:p w:rsidR="009B0E31" w:rsidRPr="005F6947" w:rsidRDefault="009B0E31" w:rsidP="00F55541">
            <w:pPr>
              <w:pStyle w:val="a4"/>
              <w:rPr>
                <w:rFonts w:ascii="Times New Roman" w:hAnsi="Times New Roman"/>
                <w:sz w:val="28"/>
                <w:szCs w:val="28"/>
              </w:rPr>
            </w:pPr>
            <w:r w:rsidRPr="005F6947">
              <w:rPr>
                <w:rFonts w:ascii="Times New Roman" w:hAnsi="Times New Roman"/>
                <w:sz w:val="28"/>
                <w:szCs w:val="28"/>
              </w:rPr>
              <w:t xml:space="preserve">-предприятия, организации, предприниматели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сельского поселения </w:t>
            </w:r>
            <w:proofErr w:type="spellStart"/>
            <w:r w:rsidRPr="005F6947">
              <w:rPr>
                <w:rFonts w:ascii="Times New Roman" w:hAnsi="Times New Roman"/>
                <w:sz w:val="28"/>
                <w:szCs w:val="28"/>
              </w:rPr>
              <w:t>Большеигннатовского</w:t>
            </w:r>
            <w:proofErr w:type="spellEnd"/>
            <w:r w:rsidRPr="005F6947">
              <w:rPr>
                <w:rFonts w:ascii="Times New Roman" w:hAnsi="Times New Roman"/>
                <w:sz w:val="28"/>
                <w:szCs w:val="28"/>
              </w:rPr>
              <w:t xml:space="preserve">   муниципального района Республики Мордовия,</w:t>
            </w:r>
          </w:p>
          <w:p w:rsidR="009B0E31" w:rsidRPr="009C404B" w:rsidRDefault="009B0E31" w:rsidP="00F55541">
            <w:pPr>
              <w:pStyle w:val="a4"/>
              <w:rPr>
                <w:rFonts w:ascii="Times New Roman" w:hAnsi="Times New Roman"/>
                <w:sz w:val="28"/>
                <w:szCs w:val="28"/>
              </w:rPr>
            </w:pPr>
            <w:r w:rsidRPr="005F6947">
              <w:rPr>
                <w:rFonts w:ascii="Times New Roman" w:hAnsi="Times New Roman"/>
                <w:sz w:val="28"/>
                <w:szCs w:val="28"/>
              </w:rPr>
              <w:t xml:space="preserve">-население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сельского поселения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муниципального района Республики Мордовия</w:t>
            </w:r>
          </w:p>
        </w:tc>
      </w:tr>
      <w:tr w:rsidR="009B0E31" w:rsidRPr="009C404B" w:rsidTr="00F55541">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B0E31" w:rsidRPr="009C404B" w:rsidRDefault="009B0E31" w:rsidP="00F55541">
            <w:pPr>
              <w:pStyle w:val="a4"/>
              <w:rPr>
                <w:rFonts w:ascii="Times New Roman" w:hAnsi="Times New Roman"/>
                <w:sz w:val="28"/>
                <w:szCs w:val="28"/>
              </w:rPr>
            </w:pPr>
            <w:r w:rsidRPr="00502377">
              <w:rPr>
                <w:rFonts w:ascii="Times New Roman" w:hAnsi="Times New Roman"/>
                <w:bCs/>
                <w:sz w:val="28"/>
                <w:szCs w:val="28"/>
              </w:rPr>
              <w:t>Источники финансирования</w:t>
            </w:r>
            <w:r w:rsidRPr="009C404B">
              <w:rPr>
                <w:rFonts w:ascii="Times New Roman" w:hAnsi="Times New Roman"/>
                <w:b/>
                <w:bCs/>
                <w:sz w:val="28"/>
                <w:szCs w:val="28"/>
              </w:rPr>
              <w:t xml:space="preserve"> Программы </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B0E31" w:rsidRPr="006B2DDA" w:rsidRDefault="009B0E31" w:rsidP="00F55541">
            <w:pPr>
              <w:spacing w:before="100" w:beforeAutospacing="1"/>
              <w:rPr>
                <w:rFonts w:eastAsia="Calibri"/>
                <w:sz w:val="28"/>
                <w:szCs w:val="28"/>
              </w:rPr>
            </w:pPr>
            <w:r w:rsidRPr="006B2DDA">
              <w:rPr>
                <w:rFonts w:eastAsia="Calibri"/>
                <w:sz w:val="28"/>
                <w:szCs w:val="28"/>
              </w:rPr>
              <w:t>Источники финансирования:</w:t>
            </w:r>
            <w:r>
              <w:rPr>
                <w:rFonts w:eastAsia="Calibri"/>
                <w:color w:val="000000"/>
                <w:sz w:val="28"/>
                <w:szCs w:val="28"/>
              </w:rPr>
              <w:t>1</w:t>
            </w:r>
            <w:r w:rsidRPr="006B2DDA">
              <w:rPr>
                <w:rFonts w:eastAsia="Calibri"/>
                <w:color w:val="000000"/>
                <w:sz w:val="28"/>
                <w:szCs w:val="28"/>
              </w:rPr>
              <w:t xml:space="preserve">- средства местного бюджета </w:t>
            </w:r>
          </w:p>
          <w:p w:rsidR="009B0E31" w:rsidRPr="009C404B" w:rsidRDefault="009B0E31" w:rsidP="00F55541">
            <w:pPr>
              <w:pStyle w:val="a4"/>
              <w:rPr>
                <w:rFonts w:ascii="Times New Roman" w:hAnsi="Times New Roman"/>
                <w:sz w:val="28"/>
                <w:szCs w:val="28"/>
              </w:rPr>
            </w:pPr>
            <w:r w:rsidRPr="006B2DDA">
              <w:rPr>
                <w:rFonts w:ascii="Times New Roman" w:eastAsia="Calibri" w:hAnsi="Times New Roman"/>
                <w:sz w:val="28"/>
                <w:szCs w:val="28"/>
              </w:rPr>
              <w:t>Бюджетные ассигнования, предусмотренные в плановом периоде 2019-2029 годов, будут уточнены при формировании проектов бюджета поселения с учетом изменения.</w:t>
            </w:r>
          </w:p>
        </w:tc>
      </w:tr>
    </w:tbl>
    <w:p w:rsidR="009C404B" w:rsidRPr="00502377" w:rsidRDefault="009C404B" w:rsidP="009C404B">
      <w:pPr>
        <w:pStyle w:val="a4"/>
        <w:rPr>
          <w:rFonts w:ascii="Times New Roman" w:hAnsi="Times New Roman"/>
          <w:sz w:val="28"/>
          <w:szCs w:val="28"/>
        </w:rPr>
      </w:pPr>
      <w:r w:rsidRPr="00502377">
        <w:rPr>
          <w:rFonts w:ascii="Times New Roman" w:hAnsi="Times New Roman"/>
          <w:sz w:val="28"/>
          <w:szCs w:val="28"/>
        </w:rPr>
        <w:t>                                                                                </w:t>
      </w:r>
    </w:p>
    <w:p w:rsidR="009C404B" w:rsidRPr="001B630D" w:rsidRDefault="009C404B" w:rsidP="009C404B">
      <w:pPr>
        <w:pStyle w:val="a4"/>
        <w:rPr>
          <w:rFonts w:ascii="Times New Roman" w:hAnsi="Times New Roman"/>
          <w:b/>
          <w:sz w:val="28"/>
          <w:szCs w:val="28"/>
        </w:rPr>
      </w:pPr>
    </w:p>
    <w:p w:rsidR="001B630D" w:rsidRPr="001B630D" w:rsidRDefault="001B630D" w:rsidP="001B630D">
      <w:pPr>
        <w:pStyle w:val="a4"/>
        <w:jc w:val="center"/>
        <w:rPr>
          <w:rFonts w:ascii="Times New Roman" w:hAnsi="Times New Roman"/>
          <w:sz w:val="28"/>
          <w:szCs w:val="28"/>
        </w:rPr>
      </w:pPr>
      <w:r w:rsidRPr="001B630D">
        <w:rPr>
          <w:rFonts w:ascii="Times New Roman" w:hAnsi="Times New Roman"/>
          <w:b/>
          <w:sz w:val="28"/>
          <w:szCs w:val="28"/>
        </w:rPr>
        <w:t>1. Введение</w:t>
      </w:r>
    </w:p>
    <w:p w:rsidR="00502377" w:rsidRDefault="001B630D" w:rsidP="00502377">
      <w:pPr>
        <w:pStyle w:val="a4"/>
        <w:ind w:left="-851" w:firstLine="851"/>
        <w:jc w:val="both"/>
        <w:rPr>
          <w:rFonts w:ascii="Times New Roman" w:hAnsi="Times New Roman"/>
          <w:sz w:val="28"/>
          <w:szCs w:val="28"/>
        </w:rPr>
      </w:pPr>
      <w:r w:rsidRPr="001B630D">
        <w:rPr>
          <w:rFonts w:ascii="Times New Roman" w:hAnsi="Times New Roman"/>
          <w:sz w:val="28"/>
          <w:szCs w:val="28"/>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w:t>
      </w:r>
      <w:r w:rsidR="00502377">
        <w:rPr>
          <w:rFonts w:ascii="Times New Roman" w:hAnsi="Times New Roman"/>
          <w:sz w:val="28"/>
          <w:szCs w:val="28"/>
        </w:rPr>
        <w:t>не отдельных сельских поселений.</w:t>
      </w:r>
    </w:p>
    <w:p w:rsidR="00502377" w:rsidRDefault="001B630D" w:rsidP="00502377">
      <w:pPr>
        <w:pStyle w:val="a4"/>
        <w:ind w:left="-851" w:firstLine="851"/>
        <w:jc w:val="both"/>
        <w:rPr>
          <w:rFonts w:ascii="Times New Roman" w:hAnsi="Times New Roman"/>
          <w:sz w:val="28"/>
          <w:szCs w:val="28"/>
        </w:rPr>
      </w:pPr>
      <w:r w:rsidRPr="001B630D">
        <w:rPr>
          <w:rFonts w:ascii="Times New Roman" w:hAnsi="Times New Roman"/>
          <w:sz w:val="28"/>
          <w:szCs w:val="28"/>
        </w:rPr>
        <w:t xml:space="preserve">Стратегический план развития </w:t>
      </w:r>
      <w:proofErr w:type="spellStart"/>
      <w:r>
        <w:rPr>
          <w:rFonts w:ascii="Times New Roman" w:hAnsi="Times New Roman"/>
          <w:sz w:val="28"/>
          <w:szCs w:val="28"/>
        </w:rPr>
        <w:t>Большеигнатовского</w:t>
      </w:r>
      <w:proofErr w:type="spellEnd"/>
      <w:r w:rsidRPr="001B630D">
        <w:rPr>
          <w:rFonts w:ascii="Times New Roman" w:hAnsi="Times New Roman"/>
          <w:sz w:val="28"/>
          <w:szCs w:val="28"/>
        </w:rPr>
        <w:t xml:space="preserve"> сельского поселения (далее – поселение)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Pr>
          <w:rFonts w:ascii="Times New Roman" w:hAnsi="Times New Roman"/>
          <w:sz w:val="28"/>
          <w:szCs w:val="28"/>
        </w:rPr>
        <w:t>Большеигнатовского</w:t>
      </w:r>
      <w:r w:rsidRPr="001B630D">
        <w:rPr>
          <w:rFonts w:ascii="Times New Roman" w:hAnsi="Times New Roman"/>
          <w:sz w:val="28"/>
          <w:szCs w:val="28"/>
        </w:rPr>
        <w:t xml:space="preserve"> сельского поселения </w:t>
      </w:r>
      <w:r>
        <w:rPr>
          <w:rFonts w:ascii="Times New Roman" w:hAnsi="Times New Roman"/>
          <w:sz w:val="28"/>
          <w:szCs w:val="28"/>
        </w:rPr>
        <w:t>Большеигнатовского</w:t>
      </w:r>
      <w:r w:rsidRPr="001B630D">
        <w:rPr>
          <w:rFonts w:ascii="Times New Roman" w:hAnsi="Times New Roman"/>
          <w:sz w:val="28"/>
          <w:szCs w:val="28"/>
        </w:rPr>
        <w:t xml:space="preserve"> муниципального района </w:t>
      </w:r>
      <w:r>
        <w:rPr>
          <w:rFonts w:ascii="Times New Roman" w:hAnsi="Times New Roman"/>
          <w:sz w:val="28"/>
          <w:szCs w:val="28"/>
        </w:rPr>
        <w:t>Республики Мордовия</w:t>
      </w:r>
      <w:r w:rsidRPr="001B630D">
        <w:rPr>
          <w:rFonts w:ascii="Times New Roman" w:hAnsi="Times New Roman"/>
          <w:sz w:val="28"/>
          <w:szCs w:val="28"/>
        </w:rPr>
        <w:t xml:space="preserve">  (далее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w:t>
      </w:r>
      <w:r>
        <w:rPr>
          <w:rFonts w:ascii="Times New Roman" w:hAnsi="Times New Roman"/>
          <w:sz w:val="28"/>
          <w:szCs w:val="28"/>
        </w:rPr>
        <w:t xml:space="preserve">         </w:t>
      </w:r>
      <w:r w:rsidRPr="001B630D">
        <w:rPr>
          <w:rFonts w:ascii="Times New Roman" w:hAnsi="Times New Roman"/>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w:t>
      </w:r>
      <w:r w:rsidR="00502377">
        <w:rPr>
          <w:rFonts w:ascii="Times New Roman" w:hAnsi="Times New Roman"/>
          <w:sz w:val="28"/>
          <w:szCs w:val="28"/>
        </w:rPr>
        <w:t>ия внутренних и внешних условий.</w:t>
      </w:r>
    </w:p>
    <w:p w:rsidR="00502377" w:rsidRDefault="001B630D" w:rsidP="00502377">
      <w:pPr>
        <w:pStyle w:val="a4"/>
        <w:ind w:left="-851" w:firstLine="851"/>
        <w:jc w:val="both"/>
        <w:rPr>
          <w:rFonts w:ascii="Times New Roman" w:hAnsi="Times New Roman"/>
          <w:sz w:val="28"/>
          <w:szCs w:val="28"/>
        </w:rPr>
      </w:pPr>
      <w:r w:rsidRPr="001B630D">
        <w:rPr>
          <w:rFonts w:ascii="Times New Roman" w:hAnsi="Times New Roman"/>
          <w:sz w:val="28"/>
          <w:szCs w:val="28"/>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w:t>
      </w:r>
      <w:r w:rsidR="002422F5">
        <w:rPr>
          <w:rFonts w:ascii="Times New Roman" w:hAnsi="Times New Roman"/>
          <w:sz w:val="28"/>
          <w:szCs w:val="28"/>
        </w:rPr>
        <w:t>ктуальные для социума поселения</w:t>
      </w:r>
      <w:r w:rsidR="00502377">
        <w:rPr>
          <w:rFonts w:ascii="Times New Roman" w:hAnsi="Times New Roman"/>
          <w:sz w:val="28"/>
          <w:szCs w:val="28"/>
        </w:rPr>
        <w:t>.</w:t>
      </w:r>
    </w:p>
    <w:p w:rsidR="001B630D" w:rsidRPr="001B630D" w:rsidRDefault="001B630D" w:rsidP="00502377">
      <w:pPr>
        <w:pStyle w:val="a4"/>
        <w:ind w:left="-851" w:firstLine="851"/>
        <w:jc w:val="both"/>
        <w:rPr>
          <w:rFonts w:ascii="Times New Roman" w:hAnsi="Times New Roman"/>
          <w:sz w:val="28"/>
          <w:szCs w:val="28"/>
        </w:rPr>
      </w:pPr>
      <w:r w:rsidRPr="001B630D">
        <w:rPr>
          <w:rFonts w:ascii="Times New Roman" w:hAnsi="Times New Roman"/>
          <w:sz w:val="28"/>
          <w:szCs w:val="28"/>
        </w:rPr>
        <w:lastRenderedPageBreak/>
        <w:t xml:space="preserve">Главной целью Программы является повышение качества жизни населения, его занятости и </w:t>
      </w:r>
      <w:proofErr w:type="spellStart"/>
      <w:r w:rsidRPr="001B630D">
        <w:rPr>
          <w:rFonts w:ascii="Times New Roman" w:hAnsi="Times New Roman"/>
          <w:sz w:val="28"/>
          <w:szCs w:val="28"/>
        </w:rPr>
        <w:t>самозанятости</w:t>
      </w:r>
      <w:proofErr w:type="spellEnd"/>
      <w:r w:rsidRPr="001B630D">
        <w:rPr>
          <w:rFonts w:ascii="Times New Roman" w:hAnsi="Times New Roman"/>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w:t>
      </w:r>
      <w:r w:rsidR="002A332D">
        <w:rPr>
          <w:rFonts w:ascii="Times New Roman" w:hAnsi="Times New Roman"/>
          <w:sz w:val="28"/>
          <w:szCs w:val="28"/>
        </w:rPr>
        <w:t>,</w:t>
      </w:r>
      <w:r w:rsidRPr="001B630D">
        <w:rPr>
          <w:rFonts w:ascii="Times New Roman" w:hAnsi="Times New Roman"/>
          <w:sz w:val="28"/>
          <w:szCs w:val="28"/>
        </w:rPr>
        <w:t xml:space="preserve">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C218F6" w:rsidRDefault="00C218F6" w:rsidP="00C218F6">
      <w:pPr>
        <w:pStyle w:val="a4"/>
        <w:rPr>
          <w:rFonts w:ascii="Arial" w:hAnsi="Arial" w:cs="Arial"/>
          <w:b/>
          <w:bCs/>
          <w:kern w:val="36"/>
          <w:sz w:val="24"/>
          <w:szCs w:val="24"/>
        </w:rPr>
      </w:pPr>
    </w:p>
    <w:p w:rsidR="00502377" w:rsidRDefault="00C218F6" w:rsidP="00502377">
      <w:pPr>
        <w:pStyle w:val="a4"/>
        <w:jc w:val="center"/>
        <w:rPr>
          <w:rFonts w:ascii="Times New Roman" w:hAnsi="Times New Roman"/>
          <w:b/>
          <w:bCs/>
          <w:kern w:val="36"/>
          <w:sz w:val="28"/>
          <w:szCs w:val="28"/>
        </w:rPr>
      </w:pPr>
      <w:r w:rsidRPr="00C218F6">
        <w:rPr>
          <w:rFonts w:ascii="Times New Roman" w:hAnsi="Times New Roman"/>
          <w:b/>
          <w:bCs/>
          <w:kern w:val="36"/>
          <w:sz w:val="28"/>
          <w:szCs w:val="28"/>
        </w:rPr>
        <w:t xml:space="preserve">Раздел 2. Социально-экономическая ситуация  и потенциал развития  </w:t>
      </w:r>
      <w:proofErr w:type="spellStart"/>
      <w:r>
        <w:rPr>
          <w:rFonts w:ascii="Times New Roman" w:hAnsi="Times New Roman"/>
          <w:b/>
          <w:bCs/>
          <w:kern w:val="36"/>
          <w:sz w:val="28"/>
          <w:szCs w:val="28"/>
        </w:rPr>
        <w:t>Большеигнатовского</w:t>
      </w:r>
      <w:proofErr w:type="spellEnd"/>
      <w:r w:rsidRPr="00C218F6">
        <w:rPr>
          <w:rFonts w:ascii="Times New Roman" w:hAnsi="Times New Roman"/>
          <w:b/>
          <w:bCs/>
          <w:kern w:val="36"/>
          <w:sz w:val="28"/>
          <w:szCs w:val="28"/>
        </w:rPr>
        <w:t xml:space="preserve"> сельского поселения</w:t>
      </w:r>
      <w:bookmarkStart w:id="1" w:name="_Toc132716903"/>
    </w:p>
    <w:p w:rsidR="00502377" w:rsidRDefault="00C218F6" w:rsidP="002C037D">
      <w:pPr>
        <w:pStyle w:val="a4"/>
        <w:rPr>
          <w:rFonts w:ascii="Times New Roman" w:hAnsi="Times New Roman"/>
          <w:b/>
          <w:bCs/>
          <w:kern w:val="36"/>
          <w:sz w:val="28"/>
          <w:szCs w:val="28"/>
        </w:rPr>
      </w:pPr>
      <w:r w:rsidRPr="00C218F6">
        <w:rPr>
          <w:rFonts w:ascii="Times New Roman" w:hAnsi="Times New Roman"/>
          <w:b/>
          <w:bCs/>
          <w:color w:val="000000"/>
          <w:sz w:val="28"/>
          <w:szCs w:val="28"/>
        </w:rPr>
        <w:t>2.1. Анализ социального развития сельского поселения</w:t>
      </w:r>
      <w:bookmarkEnd w:id="1"/>
    </w:p>
    <w:p w:rsidR="00C218F6" w:rsidRPr="00502377" w:rsidRDefault="00502377" w:rsidP="00502377">
      <w:pPr>
        <w:pStyle w:val="a4"/>
        <w:ind w:left="-851"/>
        <w:rPr>
          <w:rFonts w:ascii="Times New Roman" w:hAnsi="Times New Roman"/>
          <w:b/>
          <w:bCs/>
          <w:kern w:val="36"/>
          <w:sz w:val="28"/>
          <w:szCs w:val="28"/>
        </w:rPr>
      </w:pPr>
      <w:r>
        <w:rPr>
          <w:rFonts w:ascii="Times New Roman" w:hAnsi="Times New Roman"/>
          <w:b/>
          <w:bCs/>
          <w:kern w:val="36"/>
          <w:sz w:val="28"/>
          <w:szCs w:val="28"/>
        </w:rPr>
        <w:t xml:space="preserve">   </w:t>
      </w:r>
      <w:r w:rsidR="00C218F6">
        <w:rPr>
          <w:rFonts w:ascii="Times New Roman" w:hAnsi="Times New Roman"/>
          <w:b/>
          <w:bCs/>
          <w:sz w:val="28"/>
          <w:szCs w:val="28"/>
        </w:rPr>
        <w:t xml:space="preserve"> </w:t>
      </w:r>
      <w:r w:rsidR="00C218F6" w:rsidRPr="00C218F6">
        <w:rPr>
          <w:rFonts w:ascii="Times New Roman" w:hAnsi="Times New Roman"/>
          <w:sz w:val="28"/>
          <w:szCs w:val="28"/>
        </w:rPr>
        <w:t xml:space="preserve">Общая площадь </w:t>
      </w:r>
      <w:r w:rsidR="00C218F6">
        <w:rPr>
          <w:rFonts w:ascii="Times New Roman" w:hAnsi="Times New Roman"/>
          <w:sz w:val="28"/>
          <w:szCs w:val="28"/>
        </w:rPr>
        <w:t>Большеигнатовского</w:t>
      </w:r>
      <w:r w:rsidR="00C218F6" w:rsidRPr="00C218F6">
        <w:rPr>
          <w:rFonts w:ascii="Times New Roman" w:hAnsi="Times New Roman"/>
          <w:sz w:val="28"/>
          <w:szCs w:val="28"/>
        </w:rPr>
        <w:t xml:space="preserve"> сельского поселения составляет </w:t>
      </w:r>
      <w:r w:rsidR="00897A30">
        <w:rPr>
          <w:rFonts w:ascii="Times New Roman" w:hAnsi="Times New Roman"/>
          <w:sz w:val="28"/>
          <w:szCs w:val="28"/>
        </w:rPr>
        <w:t xml:space="preserve">4354 </w:t>
      </w:r>
      <w:r w:rsidR="00C218F6" w:rsidRPr="00C218F6">
        <w:rPr>
          <w:rFonts w:ascii="Times New Roman" w:hAnsi="Times New Roman"/>
          <w:sz w:val="28"/>
          <w:szCs w:val="28"/>
        </w:rPr>
        <w:t>га. Численность населения по данным на</w:t>
      </w:r>
      <w:r w:rsidR="00897A30">
        <w:rPr>
          <w:rFonts w:ascii="Times New Roman" w:hAnsi="Times New Roman"/>
          <w:sz w:val="28"/>
          <w:szCs w:val="28"/>
        </w:rPr>
        <w:t xml:space="preserve"> 01.01.201</w:t>
      </w:r>
      <w:r w:rsidR="005F6947">
        <w:rPr>
          <w:rFonts w:ascii="Times New Roman" w:hAnsi="Times New Roman"/>
          <w:sz w:val="28"/>
          <w:szCs w:val="28"/>
        </w:rPr>
        <w:t>9</w:t>
      </w:r>
      <w:r w:rsidR="00897A30">
        <w:rPr>
          <w:rFonts w:ascii="Times New Roman" w:hAnsi="Times New Roman"/>
          <w:sz w:val="28"/>
          <w:szCs w:val="28"/>
        </w:rPr>
        <w:t xml:space="preserve"> года составила  </w:t>
      </w:r>
      <w:r w:rsidR="00473DE1">
        <w:rPr>
          <w:rFonts w:ascii="Times New Roman" w:hAnsi="Times New Roman"/>
          <w:sz w:val="28"/>
          <w:szCs w:val="28"/>
        </w:rPr>
        <w:t>2681</w:t>
      </w:r>
      <w:r w:rsidR="00C218F6" w:rsidRPr="00C218F6">
        <w:rPr>
          <w:rFonts w:ascii="Times New Roman" w:hAnsi="Times New Roman"/>
          <w:sz w:val="28"/>
          <w:szCs w:val="28"/>
        </w:rPr>
        <w:t xml:space="preserve"> человек.</w:t>
      </w:r>
      <w:bookmarkStart w:id="2" w:name="_Toc55389930"/>
    </w:p>
    <w:p w:rsidR="00502377" w:rsidRDefault="00C218F6" w:rsidP="00997244">
      <w:pPr>
        <w:pStyle w:val="a4"/>
        <w:jc w:val="both"/>
        <w:rPr>
          <w:rFonts w:ascii="Times New Roman" w:hAnsi="Times New Roman"/>
          <w:b/>
          <w:bCs/>
          <w:sz w:val="28"/>
          <w:szCs w:val="28"/>
        </w:rPr>
      </w:pPr>
      <w:r w:rsidRPr="00997244">
        <w:rPr>
          <w:rFonts w:ascii="Times New Roman" w:hAnsi="Times New Roman"/>
          <w:b/>
          <w:bCs/>
          <w:color w:val="000000"/>
          <w:sz w:val="28"/>
          <w:szCs w:val="28"/>
        </w:rPr>
        <w:t>2.2   </w:t>
      </w:r>
      <w:bookmarkEnd w:id="2"/>
      <w:r w:rsidR="00502377">
        <w:rPr>
          <w:rFonts w:ascii="Times New Roman" w:hAnsi="Times New Roman"/>
          <w:b/>
          <w:bCs/>
          <w:sz w:val="28"/>
          <w:szCs w:val="28"/>
        </w:rPr>
        <w:t>Административное деление.</w:t>
      </w:r>
    </w:p>
    <w:p w:rsidR="00502377" w:rsidRDefault="00997244" w:rsidP="00502377">
      <w:pPr>
        <w:pStyle w:val="a4"/>
        <w:ind w:left="-851"/>
        <w:jc w:val="both"/>
        <w:rPr>
          <w:rFonts w:ascii="Times New Roman" w:hAnsi="Times New Roman"/>
          <w:b/>
          <w:bCs/>
          <w:sz w:val="28"/>
          <w:szCs w:val="28"/>
        </w:rPr>
      </w:pPr>
      <w:r>
        <w:rPr>
          <w:rFonts w:ascii="Times New Roman" w:hAnsi="Times New Roman"/>
          <w:sz w:val="28"/>
          <w:szCs w:val="28"/>
        </w:rPr>
        <w:t xml:space="preserve"> </w:t>
      </w:r>
      <w:r w:rsidR="00C218F6" w:rsidRPr="00997244">
        <w:rPr>
          <w:rFonts w:ascii="Times New Roman" w:hAnsi="Times New Roman"/>
          <w:sz w:val="28"/>
          <w:szCs w:val="28"/>
        </w:rPr>
        <w:t xml:space="preserve">В состав </w:t>
      </w:r>
      <w:r w:rsidR="00DA736E">
        <w:rPr>
          <w:rFonts w:ascii="Times New Roman" w:hAnsi="Times New Roman"/>
          <w:sz w:val="28"/>
          <w:szCs w:val="28"/>
        </w:rPr>
        <w:t>Большеигнатовского</w:t>
      </w:r>
      <w:r w:rsidR="00C218F6" w:rsidRPr="00997244">
        <w:rPr>
          <w:rFonts w:ascii="Times New Roman" w:hAnsi="Times New Roman"/>
          <w:sz w:val="28"/>
          <w:szCs w:val="28"/>
        </w:rPr>
        <w:t xml:space="preserve"> сельского поселения входят </w:t>
      </w:r>
      <w:r w:rsidR="00DA736E">
        <w:rPr>
          <w:rFonts w:ascii="Times New Roman" w:hAnsi="Times New Roman"/>
          <w:sz w:val="28"/>
          <w:szCs w:val="28"/>
        </w:rPr>
        <w:t xml:space="preserve"> два населенных пункта: село Большое Игнатово, деревня </w:t>
      </w:r>
      <w:proofErr w:type="spellStart"/>
      <w:r w:rsidR="00DA736E">
        <w:rPr>
          <w:rFonts w:ascii="Times New Roman" w:hAnsi="Times New Roman"/>
          <w:sz w:val="28"/>
          <w:szCs w:val="28"/>
        </w:rPr>
        <w:t>Ташто</w:t>
      </w:r>
      <w:proofErr w:type="spellEnd"/>
      <w:r w:rsidR="00DA736E">
        <w:rPr>
          <w:rFonts w:ascii="Times New Roman" w:hAnsi="Times New Roman"/>
          <w:sz w:val="28"/>
          <w:szCs w:val="28"/>
        </w:rPr>
        <w:t xml:space="preserve"> </w:t>
      </w:r>
      <w:proofErr w:type="spellStart"/>
      <w:r w:rsidR="00DA736E">
        <w:rPr>
          <w:rFonts w:ascii="Times New Roman" w:hAnsi="Times New Roman"/>
          <w:sz w:val="28"/>
          <w:szCs w:val="28"/>
        </w:rPr>
        <w:t>Кшуманця</w:t>
      </w:r>
      <w:proofErr w:type="spellEnd"/>
      <w:r w:rsidR="00DA736E">
        <w:rPr>
          <w:rFonts w:ascii="Times New Roman" w:hAnsi="Times New Roman"/>
          <w:sz w:val="28"/>
          <w:szCs w:val="28"/>
        </w:rPr>
        <w:t>. Административным центром сельского поселения является село Большое Игнатово. Расстояние от села Большое Игнатово до республиканского центра – города Саранска – 120 км.</w:t>
      </w:r>
      <w:bookmarkStart w:id="3" w:name="_Toc132715994"/>
      <w:r w:rsidR="00502377">
        <w:rPr>
          <w:rFonts w:ascii="Times New Roman" w:hAnsi="Times New Roman"/>
          <w:sz w:val="28"/>
          <w:szCs w:val="28"/>
        </w:rPr>
        <w:tab/>
      </w:r>
      <w:r w:rsidR="00502377">
        <w:rPr>
          <w:rFonts w:ascii="Times New Roman" w:hAnsi="Times New Roman"/>
          <w:sz w:val="28"/>
          <w:szCs w:val="28"/>
        </w:rPr>
        <w:tab/>
      </w:r>
      <w:r w:rsidR="00502377">
        <w:rPr>
          <w:rFonts w:ascii="Times New Roman" w:hAnsi="Times New Roman"/>
          <w:sz w:val="28"/>
          <w:szCs w:val="28"/>
        </w:rPr>
        <w:tab/>
      </w:r>
      <w:r w:rsidR="00502377">
        <w:rPr>
          <w:rFonts w:ascii="Times New Roman" w:hAnsi="Times New Roman"/>
          <w:sz w:val="28"/>
          <w:szCs w:val="28"/>
        </w:rPr>
        <w:tab/>
      </w:r>
      <w:r w:rsidR="00502377">
        <w:rPr>
          <w:rFonts w:ascii="Times New Roman" w:hAnsi="Times New Roman"/>
          <w:sz w:val="28"/>
          <w:szCs w:val="28"/>
        </w:rPr>
        <w:tab/>
      </w:r>
      <w:r w:rsidR="00C218F6" w:rsidRPr="00997244">
        <w:rPr>
          <w:rFonts w:ascii="Times New Roman" w:hAnsi="Times New Roman"/>
          <w:b/>
          <w:bCs/>
          <w:sz w:val="28"/>
          <w:szCs w:val="28"/>
        </w:rPr>
        <w:t xml:space="preserve">2.3 </w:t>
      </w:r>
      <w:bookmarkEnd w:id="3"/>
      <w:r w:rsidR="00C218F6" w:rsidRPr="00997244">
        <w:rPr>
          <w:rFonts w:ascii="Times New Roman" w:hAnsi="Times New Roman"/>
          <w:b/>
          <w:bCs/>
          <w:sz w:val="28"/>
          <w:szCs w:val="28"/>
        </w:rPr>
        <w:t>Демографическая ситуация</w:t>
      </w:r>
    </w:p>
    <w:p w:rsidR="00C218F6" w:rsidRPr="00502377" w:rsidRDefault="00DA736E" w:rsidP="00502377">
      <w:pPr>
        <w:pStyle w:val="a4"/>
        <w:ind w:left="-851" w:firstLine="851"/>
        <w:jc w:val="both"/>
        <w:rPr>
          <w:rFonts w:ascii="Times New Roman" w:hAnsi="Times New Roman"/>
          <w:b/>
          <w:bCs/>
          <w:sz w:val="28"/>
          <w:szCs w:val="28"/>
        </w:rPr>
      </w:pPr>
      <w:r>
        <w:rPr>
          <w:rFonts w:ascii="Times New Roman" w:hAnsi="Times New Roman"/>
          <w:sz w:val="28"/>
          <w:szCs w:val="28"/>
        </w:rPr>
        <w:t xml:space="preserve">    </w:t>
      </w:r>
      <w:r w:rsidR="00C218F6" w:rsidRPr="00997244">
        <w:rPr>
          <w:rFonts w:ascii="Times New Roman" w:hAnsi="Times New Roman"/>
          <w:sz w:val="28"/>
          <w:szCs w:val="28"/>
        </w:rPr>
        <w:t xml:space="preserve">Общая  численность  населения </w:t>
      </w:r>
      <w:r>
        <w:rPr>
          <w:rFonts w:ascii="Times New Roman" w:hAnsi="Times New Roman"/>
          <w:sz w:val="28"/>
          <w:szCs w:val="28"/>
        </w:rPr>
        <w:t>Большеигнатовского</w:t>
      </w:r>
      <w:r w:rsidR="00C218F6" w:rsidRPr="00997244">
        <w:rPr>
          <w:rFonts w:ascii="Times New Roman" w:hAnsi="Times New Roman"/>
          <w:sz w:val="28"/>
          <w:szCs w:val="28"/>
        </w:rPr>
        <w:t xml:space="preserve"> с</w:t>
      </w:r>
      <w:r w:rsidR="00473DE1">
        <w:rPr>
          <w:rFonts w:ascii="Times New Roman" w:hAnsi="Times New Roman"/>
          <w:sz w:val="28"/>
          <w:szCs w:val="28"/>
        </w:rPr>
        <w:t>ельского поселения на 01.01.2019</w:t>
      </w:r>
      <w:r w:rsidR="00C218F6" w:rsidRPr="00997244">
        <w:rPr>
          <w:rFonts w:ascii="Times New Roman" w:hAnsi="Times New Roman"/>
          <w:sz w:val="28"/>
          <w:szCs w:val="28"/>
        </w:rPr>
        <w:t xml:space="preserve"> года  составила </w:t>
      </w:r>
      <w:r w:rsidR="00473DE1">
        <w:rPr>
          <w:rFonts w:ascii="Times New Roman" w:hAnsi="Times New Roman"/>
          <w:sz w:val="28"/>
          <w:szCs w:val="28"/>
        </w:rPr>
        <w:t>2681</w:t>
      </w:r>
      <w:r w:rsidR="00C218F6" w:rsidRPr="00997244">
        <w:rPr>
          <w:rFonts w:ascii="Times New Roman" w:hAnsi="Times New Roman"/>
          <w:sz w:val="28"/>
          <w:szCs w:val="28"/>
        </w:rPr>
        <w:t xml:space="preserve"> человек. Численность  трудоспособного  возраста  составляет  человек  </w:t>
      </w:r>
      <w:r w:rsidR="00473DE1" w:rsidRPr="00473DE1">
        <w:rPr>
          <w:rFonts w:ascii="Times New Roman" w:hAnsi="Times New Roman"/>
          <w:sz w:val="28"/>
          <w:szCs w:val="28"/>
        </w:rPr>
        <w:t>1672</w:t>
      </w:r>
      <w:r>
        <w:rPr>
          <w:rFonts w:ascii="Times New Roman" w:hAnsi="Times New Roman"/>
          <w:sz w:val="28"/>
          <w:szCs w:val="28"/>
        </w:rPr>
        <w:t xml:space="preserve"> (</w:t>
      </w:r>
      <w:r w:rsidR="00473DE1">
        <w:rPr>
          <w:rFonts w:ascii="Times New Roman" w:hAnsi="Times New Roman"/>
          <w:sz w:val="28"/>
          <w:szCs w:val="28"/>
        </w:rPr>
        <w:t>62,4</w:t>
      </w:r>
      <w:r w:rsidR="00C218F6" w:rsidRPr="00997244">
        <w:rPr>
          <w:rFonts w:ascii="Times New Roman" w:hAnsi="Times New Roman"/>
          <w:sz w:val="28"/>
          <w:szCs w:val="28"/>
        </w:rPr>
        <w:t xml:space="preserve"> % от общей  численности). </w:t>
      </w:r>
    </w:p>
    <w:p w:rsidR="00C218F6" w:rsidRPr="00997244" w:rsidRDefault="00C218F6" w:rsidP="00997244">
      <w:pPr>
        <w:pStyle w:val="a4"/>
        <w:jc w:val="both"/>
        <w:rPr>
          <w:rFonts w:ascii="Times New Roman" w:hAnsi="Times New Roman"/>
          <w:sz w:val="28"/>
          <w:szCs w:val="28"/>
        </w:rPr>
      </w:pPr>
      <w:r w:rsidRPr="00997244">
        <w:rPr>
          <w:rFonts w:ascii="Times New Roman" w:eastAsia="Calibri" w:hAnsi="Times New Roman"/>
          <w:b/>
          <w:sz w:val="28"/>
          <w:szCs w:val="28"/>
        </w:rPr>
        <w:t>Данные о возрастной стр</w:t>
      </w:r>
      <w:r w:rsidR="00DA736E">
        <w:rPr>
          <w:rFonts w:ascii="Times New Roman" w:eastAsia="Calibri" w:hAnsi="Times New Roman"/>
          <w:b/>
          <w:sz w:val="28"/>
          <w:szCs w:val="28"/>
        </w:rPr>
        <w:t>уктуре населения на 01. 01. 201</w:t>
      </w:r>
      <w:r w:rsidR="00473DE1">
        <w:rPr>
          <w:rFonts w:ascii="Times New Roman" w:eastAsia="Calibri" w:hAnsi="Times New Roman"/>
          <w:b/>
          <w:sz w:val="28"/>
          <w:szCs w:val="28"/>
        </w:rPr>
        <w:t>9</w:t>
      </w:r>
      <w:r w:rsidRPr="00997244">
        <w:rPr>
          <w:rFonts w:ascii="Times New Roman" w:eastAsia="Calibri" w:hAnsi="Times New Roman"/>
          <w:b/>
          <w:sz w:val="28"/>
          <w:szCs w:val="28"/>
        </w:rPr>
        <w:t xml:space="preserve"> г.</w:t>
      </w:r>
      <w:r w:rsidRPr="00997244">
        <w:rPr>
          <w:rFonts w:ascii="Times New Roman" w:eastAsia="Calibri" w:hAnsi="Times New Roman"/>
          <w:b/>
          <w:sz w:val="28"/>
          <w:szCs w:val="28"/>
        </w:rPr>
        <w:tab/>
      </w:r>
      <w:r w:rsidRPr="00997244">
        <w:rPr>
          <w:rFonts w:ascii="Times New Roman" w:eastAsia="Calibri" w:hAnsi="Times New Roman"/>
          <w:b/>
          <w:sz w:val="28"/>
          <w:szCs w:val="28"/>
        </w:rPr>
        <w:tab/>
      </w:r>
      <w:r w:rsidRPr="00997244">
        <w:rPr>
          <w:rFonts w:ascii="Times New Roman" w:eastAsia="Calibri" w:hAnsi="Times New Roman"/>
          <w:b/>
          <w:sz w:val="28"/>
          <w:szCs w:val="28"/>
        </w:rPr>
        <w:tab/>
      </w:r>
      <w:r w:rsidRPr="00997244">
        <w:rPr>
          <w:rFonts w:ascii="Times New Roman" w:eastAsia="Calibri" w:hAnsi="Times New Roman"/>
          <w:b/>
          <w:sz w:val="28"/>
          <w:szCs w:val="28"/>
        </w:rPr>
        <w:tab/>
      </w:r>
      <w:r w:rsidRPr="00997244">
        <w:rPr>
          <w:rFonts w:ascii="Times New Roman" w:eastAsia="Calibri" w:hAnsi="Times New Roman"/>
          <w:b/>
          <w:sz w:val="28"/>
          <w:szCs w:val="28"/>
        </w:rPr>
        <w:tab/>
      </w:r>
      <w:r w:rsidRPr="00997244">
        <w:rPr>
          <w:rFonts w:ascii="Times New Roman" w:eastAsia="Calibri" w:hAnsi="Times New Roman"/>
          <w:b/>
          <w:sz w:val="28"/>
          <w:szCs w:val="28"/>
        </w:rPr>
        <w:tab/>
      </w:r>
      <w:r w:rsidRPr="00997244">
        <w:rPr>
          <w:rFonts w:ascii="Times New Roman" w:eastAsia="Calibri" w:hAnsi="Times New Roman"/>
          <w:b/>
          <w:sz w:val="28"/>
          <w:szCs w:val="28"/>
        </w:rPr>
        <w:tab/>
      </w:r>
      <w:r w:rsidRPr="00997244">
        <w:rPr>
          <w:rFonts w:ascii="Times New Roman" w:eastAsia="Calibri" w:hAnsi="Times New Roman"/>
          <w:b/>
          <w:sz w:val="28"/>
          <w:szCs w:val="28"/>
        </w:rPr>
        <w:tab/>
      </w:r>
      <w:r w:rsidRPr="00997244">
        <w:rPr>
          <w:rFonts w:ascii="Times New Roman" w:eastAsia="Calibri" w:hAnsi="Times New Roman"/>
          <w:b/>
          <w:sz w:val="28"/>
          <w:szCs w:val="28"/>
        </w:rPr>
        <w:tab/>
      </w:r>
      <w:r w:rsidRPr="00997244">
        <w:rPr>
          <w:rFonts w:ascii="Times New Roman" w:eastAsia="Calibri" w:hAnsi="Times New Roman"/>
          <w:b/>
          <w:sz w:val="28"/>
          <w:szCs w:val="28"/>
        </w:rPr>
        <w:tab/>
      </w:r>
      <w:r w:rsidR="006D0D67">
        <w:rPr>
          <w:rFonts w:ascii="Times New Roman" w:eastAsia="Calibri" w:hAnsi="Times New Roman"/>
          <w:b/>
          <w:sz w:val="28"/>
          <w:szCs w:val="28"/>
        </w:rPr>
        <w:t xml:space="preserve">        </w:t>
      </w:r>
    </w:p>
    <w:tbl>
      <w:tblPr>
        <w:tblStyle w:val="a5"/>
        <w:tblW w:w="0" w:type="auto"/>
        <w:tblLook w:val="04A0" w:firstRow="1" w:lastRow="0" w:firstColumn="1" w:lastColumn="0" w:noHBand="0" w:noVBand="1"/>
      </w:tblPr>
      <w:tblGrid>
        <w:gridCol w:w="1966"/>
        <w:gridCol w:w="1517"/>
        <w:gridCol w:w="1077"/>
        <w:gridCol w:w="1077"/>
        <w:gridCol w:w="2185"/>
        <w:gridCol w:w="1749"/>
      </w:tblGrid>
      <w:tr w:rsidR="005E6C23" w:rsidTr="00DA736E">
        <w:tc>
          <w:tcPr>
            <w:tcW w:w="1595" w:type="dxa"/>
          </w:tcPr>
          <w:p w:rsidR="00DA736E" w:rsidRDefault="00DA736E" w:rsidP="005E6C23">
            <w:pPr>
              <w:pStyle w:val="a4"/>
              <w:jc w:val="center"/>
              <w:rPr>
                <w:rFonts w:ascii="Times New Roman" w:hAnsi="Times New Roman"/>
                <w:sz w:val="28"/>
                <w:szCs w:val="28"/>
              </w:rPr>
            </w:pPr>
            <w:r>
              <w:rPr>
                <w:rFonts w:ascii="Times New Roman" w:hAnsi="Times New Roman"/>
                <w:sz w:val="28"/>
                <w:szCs w:val="28"/>
              </w:rPr>
              <w:t>Наименование населенного пункта</w:t>
            </w:r>
          </w:p>
        </w:tc>
        <w:tc>
          <w:tcPr>
            <w:tcW w:w="1595" w:type="dxa"/>
          </w:tcPr>
          <w:p w:rsidR="00DA736E" w:rsidRDefault="00DA736E" w:rsidP="00473DE1">
            <w:pPr>
              <w:pStyle w:val="a4"/>
              <w:jc w:val="center"/>
              <w:rPr>
                <w:rFonts w:ascii="Times New Roman" w:hAnsi="Times New Roman"/>
                <w:sz w:val="28"/>
                <w:szCs w:val="28"/>
              </w:rPr>
            </w:pPr>
            <w:r>
              <w:rPr>
                <w:rFonts w:ascii="Times New Roman" w:hAnsi="Times New Roman"/>
                <w:sz w:val="28"/>
                <w:szCs w:val="28"/>
              </w:rPr>
              <w:t>Число жителей на 01.01.201</w:t>
            </w:r>
            <w:r w:rsidR="00473DE1">
              <w:rPr>
                <w:rFonts w:ascii="Times New Roman" w:hAnsi="Times New Roman"/>
                <w:sz w:val="28"/>
                <w:szCs w:val="28"/>
              </w:rPr>
              <w:t>9</w:t>
            </w:r>
          </w:p>
        </w:tc>
        <w:tc>
          <w:tcPr>
            <w:tcW w:w="1595" w:type="dxa"/>
          </w:tcPr>
          <w:p w:rsidR="00DA736E" w:rsidRDefault="00DA736E" w:rsidP="005E6C23">
            <w:pPr>
              <w:pStyle w:val="a4"/>
              <w:jc w:val="center"/>
              <w:rPr>
                <w:rFonts w:ascii="Times New Roman" w:hAnsi="Times New Roman"/>
                <w:sz w:val="28"/>
                <w:szCs w:val="28"/>
              </w:rPr>
            </w:pPr>
            <w:r>
              <w:rPr>
                <w:rFonts w:ascii="Times New Roman" w:hAnsi="Times New Roman"/>
                <w:sz w:val="28"/>
                <w:szCs w:val="28"/>
              </w:rPr>
              <w:t>Дети от 0 до 7 лет</w:t>
            </w:r>
          </w:p>
        </w:tc>
        <w:tc>
          <w:tcPr>
            <w:tcW w:w="1595" w:type="dxa"/>
          </w:tcPr>
          <w:p w:rsidR="00DA736E" w:rsidRDefault="00DA736E" w:rsidP="005E6C23">
            <w:pPr>
              <w:pStyle w:val="a4"/>
              <w:jc w:val="center"/>
              <w:rPr>
                <w:rFonts w:ascii="Times New Roman" w:hAnsi="Times New Roman"/>
                <w:sz w:val="28"/>
                <w:szCs w:val="28"/>
              </w:rPr>
            </w:pPr>
            <w:r>
              <w:rPr>
                <w:rFonts w:ascii="Times New Roman" w:hAnsi="Times New Roman"/>
                <w:sz w:val="28"/>
                <w:szCs w:val="28"/>
              </w:rPr>
              <w:t>Дети от 7 до 18 лет</w:t>
            </w:r>
          </w:p>
        </w:tc>
        <w:tc>
          <w:tcPr>
            <w:tcW w:w="1595" w:type="dxa"/>
          </w:tcPr>
          <w:p w:rsidR="00DA736E" w:rsidRDefault="005E6C23" w:rsidP="005E6C23">
            <w:pPr>
              <w:pStyle w:val="a4"/>
              <w:jc w:val="center"/>
              <w:rPr>
                <w:rFonts w:ascii="Times New Roman" w:hAnsi="Times New Roman"/>
                <w:sz w:val="28"/>
                <w:szCs w:val="28"/>
              </w:rPr>
            </w:pPr>
            <w:r>
              <w:rPr>
                <w:rFonts w:ascii="Times New Roman" w:hAnsi="Times New Roman"/>
                <w:sz w:val="28"/>
                <w:szCs w:val="28"/>
              </w:rPr>
              <w:t>Трудоспособное население</w:t>
            </w:r>
          </w:p>
        </w:tc>
        <w:tc>
          <w:tcPr>
            <w:tcW w:w="1596" w:type="dxa"/>
          </w:tcPr>
          <w:p w:rsidR="00DA736E" w:rsidRDefault="005E6C23" w:rsidP="005E6C23">
            <w:pPr>
              <w:pStyle w:val="a4"/>
              <w:jc w:val="center"/>
              <w:rPr>
                <w:rFonts w:ascii="Times New Roman" w:hAnsi="Times New Roman"/>
                <w:sz w:val="28"/>
                <w:szCs w:val="28"/>
              </w:rPr>
            </w:pPr>
            <w:r>
              <w:rPr>
                <w:rFonts w:ascii="Times New Roman" w:hAnsi="Times New Roman"/>
                <w:sz w:val="28"/>
                <w:szCs w:val="28"/>
              </w:rPr>
              <w:t>Население пенсионного возраста</w:t>
            </w:r>
          </w:p>
        </w:tc>
      </w:tr>
      <w:tr w:rsidR="005E6C23" w:rsidTr="00DA736E">
        <w:tc>
          <w:tcPr>
            <w:tcW w:w="1595" w:type="dxa"/>
          </w:tcPr>
          <w:p w:rsidR="00DA736E" w:rsidRDefault="005E6C23" w:rsidP="00997244">
            <w:pPr>
              <w:pStyle w:val="a4"/>
              <w:jc w:val="both"/>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.Б</w:t>
            </w:r>
            <w:proofErr w:type="gramEnd"/>
            <w:r>
              <w:rPr>
                <w:rFonts w:ascii="Times New Roman" w:hAnsi="Times New Roman"/>
                <w:sz w:val="28"/>
                <w:szCs w:val="28"/>
              </w:rPr>
              <w:t>ольшое Игнатово</w:t>
            </w:r>
          </w:p>
        </w:tc>
        <w:tc>
          <w:tcPr>
            <w:tcW w:w="1595" w:type="dxa"/>
          </w:tcPr>
          <w:p w:rsidR="00DA736E" w:rsidRDefault="00473DE1" w:rsidP="00997244">
            <w:pPr>
              <w:pStyle w:val="a4"/>
              <w:jc w:val="both"/>
              <w:rPr>
                <w:rFonts w:ascii="Times New Roman" w:hAnsi="Times New Roman"/>
                <w:sz w:val="28"/>
                <w:szCs w:val="28"/>
              </w:rPr>
            </w:pPr>
            <w:r>
              <w:rPr>
                <w:rFonts w:ascii="Times New Roman" w:hAnsi="Times New Roman"/>
                <w:sz w:val="28"/>
                <w:szCs w:val="28"/>
              </w:rPr>
              <w:t>2432</w:t>
            </w:r>
          </w:p>
        </w:tc>
        <w:tc>
          <w:tcPr>
            <w:tcW w:w="1595" w:type="dxa"/>
          </w:tcPr>
          <w:p w:rsidR="00DA736E" w:rsidRDefault="00347756" w:rsidP="00894585">
            <w:pPr>
              <w:pStyle w:val="a4"/>
              <w:jc w:val="both"/>
              <w:rPr>
                <w:rFonts w:ascii="Times New Roman" w:hAnsi="Times New Roman"/>
                <w:sz w:val="28"/>
                <w:szCs w:val="28"/>
              </w:rPr>
            </w:pPr>
            <w:r>
              <w:rPr>
                <w:rFonts w:ascii="Times New Roman" w:hAnsi="Times New Roman"/>
                <w:sz w:val="28"/>
                <w:szCs w:val="28"/>
              </w:rPr>
              <w:t>15</w:t>
            </w:r>
            <w:r w:rsidR="00894585">
              <w:rPr>
                <w:rFonts w:ascii="Times New Roman" w:hAnsi="Times New Roman"/>
                <w:sz w:val="28"/>
                <w:szCs w:val="28"/>
              </w:rPr>
              <w:t>4</w:t>
            </w:r>
          </w:p>
        </w:tc>
        <w:tc>
          <w:tcPr>
            <w:tcW w:w="1595" w:type="dxa"/>
          </w:tcPr>
          <w:p w:rsidR="00DA736E" w:rsidRDefault="00894585" w:rsidP="00997244">
            <w:pPr>
              <w:pStyle w:val="a4"/>
              <w:jc w:val="both"/>
              <w:rPr>
                <w:rFonts w:ascii="Times New Roman" w:hAnsi="Times New Roman"/>
                <w:sz w:val="28"/>
                <w:szCs w:val="28"/>
              </w:rPr>
            </w:pPr>
            <w:r>
              <w:rPr>
                <w:rFonts w:ascii="Times New Roman" w:hAnsi="Times New Roman"/>
                <w:sz w:val="28"/>
                <w:szCs w:val="28"/>
              </w:rPr>
              <w:t>16</w:t>
            </w:r>
            <w:r w:rsidR="00347756">
              <w:rPr>
                <w:rFonts w:ascii="Times New Roman" w:hAnsi="Times New Roman"/>
                <w:sz w:val="28"/>
                <w:szCs w:val="28"/>
              </w:rPr>
              <w:t>5</w:t>
            </w:r>
          </w:p>
        </w:tc>
        <w:tc>
          <w:tcPr>
            <w:tcW w:w="1595" w:type="dxa"/>
          </w:tcPr>
          <w:p w:rsidR="00DA736E" w:rsidRDefault="00894585" w:rsidP="00894585">
            <w:pPr>
              <w:pStyle w:val="a4"/>
              <w:jc w:val="both"/>
              <w:rPr>
                <w:rFonts w:ascii="Times New Roman" w:hAnsi="Times New Roman"/>
                <w:sz w:val="28"/>
                <w:szCs w:val="28"/>
              </w:rPr>
            </w:pPr>
            <w:r>
              <w:rPr>
                <w:rFonts w:ascii="Times New Roman" w:hAnsi="Times New Roman"/>
                <w:sz w:val="28"/>
                <w:szCs w:val="28"/>
              </w:rPr>
              <w:t>1539</w:t>
            </w:r>
          </w:p>
        </w:tc>
        <w:tc>
          <w:tcPr>
            <w:tcW w:w="1596" w:type="dxa"/>
          </w:tcPr>
          <w:p w:rsidR="00DA736E" w:rsidRDefault="00DB5192" w:rsidP="00997244">
            <w:pPr>
              <w:pStyle w:val="a4"/>
              <w:jc w:val="both"/>
              <w:rPr>
                <w:rFonts w:ascii="Times New Roman" w:hAnsi="Times New Roman"/>
                <w:sz w:val="28"/>
                <w:szCs w:val="28"/>
              </w:rPr>
            </w:pPr>
            <w:r>
              <w:rPr>
                <w:rFonts w:ascii="Times New Roman" w:hAnsi="Times New Roman"/>
                <w:sz w:val="28"/>
                <w:szCs w:val="28"/>
              </w:rPr>
              <w:t>574</w:t>
            </w:r>
          </w:p>
        </w:tc>
      </w:tr>
      <w:tr w:rsidR="005E6C23" w:rsidTr="00DA736E">
        <w:tc>
          <w:tcPr>
            <w:tcW w:w="1595" w:type="dxa"/>
          </w:tcPr>
          <w:p w:rsidR="00DA736E" w:rsidRDefault="005E6C23" w:rsidP="00502377">
            <w:pPr>
              <w:pStyle w:val="a4"/>
              <w:ind w:left="-851" w:firstLine="851"/>
              <w:jc w:val="both"/>
              <w:rPr>
                <w:rFonts w:ascii="Times New Roman" w:hAnsi="Times New Roman"/>
                <w:sz w:val="28"/>
                <w:szCs w:val="28"/>
              </w:rPr>
            </w:pPr>
            <w:proofErr w:type="spellStart"/>
            <w:r>
              <w:rPr>
                <w:rFonts w:ascii="Times New Roman" w:hAnsi="Times New Roman"/>
                <w:sz w:val="28"/>
                <w:szCs w:val="28"/>
              </w:rPr>
              <w:t>д</w:t>
            </w:r>
            <w:proofErr w:type="gramStart"/>
            <w:r>
              <w:rPr>
                <w:rFonts w:ascii="Times New Roman" w:hAnsi="Times New Roman"/>
                <w:sz w:val="28"/>
                <w:szCs w:val="28"/>
              </w:rPr>
              <w:t>.Т</w:t>
            </w:r>
            <w:proofErr w:type="gramEnd"/>
            <w:r>
              <w:rPr>
                <w:rFonts w:ascii="Times New Roman" w:hAnsi="Times New Roman"/>
                <w:sz w:val="28"/>
                <w:szCs w:val="28"/>
              </w:rPr>
              <w:t>ашто</w:t>
            </w:r>
            <w:proofErr w:type="spellEnd"/>
            <w:r>
              <w:rPr>
                <w:rFonts w:ascii="Times New Roman" w:hAnsi="Times New Roman"/>
                <w:sz w:val="28"/>
                <w:szCs w:val="28"/>
              </w:rPr>
              <w:t xml:space="preserve"> </w:t>
            </w:r>
            <w:proofErr w:type="spellStart"/>
            <w:r>
              <w:rPr>
                <w:rFonts w:ascii="Times New Roman" w:hAnsi="Times New Roman"/>
                <w:sz w:val="28"/>
                <w:szCs w:val="28"/>
              </w:rPr>
              <w:t>Кшуманця</w:t>
            </w:r>
            <w:proofErr w:type="spellEnd"/>
          </w:p>
        </w:tc>
        <w:tc>
          <w:tcPr>
            <w:tcW w:w="1595" w:type="dxa"/>
          </w:tcPr>
          <w:p w:rsidR="00DA736E" w:rsidRDefault="00473DE1" w:rsidP="00997244">
            <w:pPr>
              <w:pStyle w:val="a4"/>
              <w:jc w:val="both"/>
              <w:rPr>
                <w:rFonts w:ascii="Times New Roman" w:hAnsi="Times New Roman"/>
                <w:sz w:val="28"/>
                <w:szCs w:val="28"/>
              </w:rPr>
            </w:pPr>
            <w:r>
              <w:rPr>
                <w:rFonts w:ascii="Times New Roman" w:hAnsi="Times New Roman"/>
                <w:sz w:val="28"/>
                <w:szCs w:val="28"/>
              </w:rPr>
              <w:t>249</w:t>
            </w:r>
          </w:p>
        </w:tc>
        <w:tc>
          <w:tcPr>
            <w:tcW w:w="1595" w:type="dxa"/>
          </w:tcPr>
          <w:p w:rsidR="00DA736E" w:rsidRDefault="00DB5192" w:rsidP="00997244">
            <w:pPr>
              <w:pStyle w:val="a4"/>
              <w:jc w:val="both"/>
              <w:rPr>
                <w:rFonts w:ascii="Times New Roman" w:hAnsi="Times New Roman"/>
                <w:sz w:val="28"/>
                <w:szCs w:val="28"/>
              </w:rPr>
            </w:pPr>
            <w:r>
              <w:rPr>
                <w:rFonts w:ascii="Times New Roman" w:hAnsi="Times New Roman"/>
                <w:sz w:val="28"/>
                <w:szCs w:val="28"/>
              </w:rPr>
              <w:t>15</w:t>
            </w:r>
          </w:p>
        </w:tc>
        <w:tc>
          <w:tcPr>
            <w:tcW w:w="1595" w:type="dxa"/>
          </w:tcPr>
          <w:p w:rsidR="00DA736E" w:rsidRDefault="00DB5192" w:rsidP="00997244">
            <w:pPr>
              <w:pStyle w:val="a4"/>
              <w:jc w:val="both"/>
              <w:rPr>
                <w:rFonts w:ascii="Times New Roman" w:hAnsi="Times New Roman"/>
                <w:sz w:val="28"/>
                <w:szCs w:val="28"/>
              </w:rPr>
            </w:pPr>
            <w:r>
              <w:rPr>
                <w:rFonts w:ascii="Times New Roman" w:hAnsi="Times New Roman"/>
                <w:sz w:val="28"/>
                <w:szCs w:val="28"/>
              </w:rPr>
              <w:t>38</w:t>
            </w:r>
          </w:p>
        </w:tc>
        <w:tc>
          <w:tcPr>
            <w:tcW w:w="1595" w:type="dxa"/>
          </w:tcPr>
          <w:p w:rsidR="00DA736E" w:rsidRDefault="00DB5192" w:rsidP="00997244">
            <w:pPr>
              <w:pStyle w:val="a4"/>
              <w:jc w:val="both"/>
              <w:rPr>
                <w:rFonts w:ascii="Times New Roman" w:hAnsi="Times New Roman"/>
                <w:sz w:val="28"/>
                <w:szCs w:val="28"/>
              </w:rPr>
            </w:pPr>
            <w:r>
              <w:rPr>
                <w:rFonts w:ascii="Times New Roman" w:hAnsi="Times New Roman"/>
                <w:sz w:val="28"/>
                <w:szCs w:val="28"/>
              </w:rPr>
              <w:t>118</w:t>
            </w:r>
          </w:p>
        </w:tc>
        <w:tc>
          <w:tcPr>
            <w:tcW w:w="1596" w:type="dxa"/>
          </w:tcPr>
          <w:p w:rsidR="00DA736E" w:rsidRDefault="00DB5192" w:rsidP="00997244">
            <w:pPr>
              <w:pStyle w:val="a4"/>
              <w:jc w:val="both"/>
              <w:rPr>
                <w:rFonts w:ascii="Times New Roman" w:hAnsi="Times New Roman"/>
                <w:sz w:val="28"/>
                <w:szCs w:val="28"/>
              </w:rPr>
            </w:pPr>
            <w:r>
              <w:rPr>
                <w:rFonts w:ascii="Times New Roman" w:hAnsi="Times New Roman"/>
                <w:sz w:val="28"/>
                <w:szCs w:val="28"/>
              </w:rPr>
              <w:t>78</w:t>
            </w:r>
          </w:p>
        </w:tc>
      </w:tr>
    </w:tbl>
    <w:p w:rsidR="00593040" w:rsidRDefault="00447211" w:rsidP="00502377">
      <w:pPr>
        <w:pStyle w:val="a4"/>
        <w:ind w:left="-709" w:hanging="142"/>
        <w:jc w:val="both"/>
        <w:rPr>
          <w:rFonts w:ascii="Arial" w:hAnsi="Arial" w:cs="Arial"/>
          <w:sz w:val="24"/>
          <w:szCs w:val="24"/>
        </w:rPr>
      </w:pPr>
      <w:r>
        <w:rPr>
          <w:rFonts w:ascii="Times New Roman" w:hAnsi="Times New Roman"/>
          <w:sz w:val="28"/>
          <w:szCs w:val="28"/>
        </w:rPr>
        <w:t xml:space="preserve">  </w:t>
      </w:r>
      <w:r w:rsidR="00502377">
        <w:rPr>
          <w:rFonts w:ascii="Times New Roman" w:hAnsi="Times New Roman"/>
          <w:sz w:val="28"/>
          <w:szCs w:val="28"/>
        </w:rPr>
        <w:t xml:space="preserve">       </w:t>
      </w:r>
      <w:r w:rsidR="00C218F6" w:rsidRPr="00997244">
        <w:rPr>
          <w:rFonts w:ascii="Times New Roman" w:hAnsi="Times New Roman"/>
          <w:sz w:val="28"/>
          <w:szCs w:val="28"/>
        </w:rPr>
        <w:t>Демографическая ситуация в  поселении в 201</w:t>
      </w:r>
      <w:r w:rsidR="00894585">
        <w:rPr>
          <w:rFonts w:ascii="Times New Roman" w:hAnsi="Times New Roman"/>
          <w:sz w:val="28"/>
          <w:szCs w:val="28"/>
        </w:rPr>
        <w:t>8</w:t>
      </w:r>
      <w:r w:rsidR="00502377">
        <w:rPr>
          <w:rFonts w:ascii="Times New Roman" w:hAnsi="Times New Roman"/>
          <w:sz w:val="28"/>
          <w:szCs w:val="28"/>
        </w:rPr>
        <w:t xml:space="preserve"> году ухудшилась по сравнению с </w:t>
      </w:r>
      <w:r w:rsidR="00C218F6" w:rsidRPr="00997244">
        <w:rPr>
          <w:rFonts w:ascii="Times New Roman" w:hAnsi="Times New Roman"/>
          <w:sz w:val="28"/>
          <w:szCs w:val="28"/>
        </w:rPr>
        <w:t xml:space="preserve">предыдущими периодами,  число </w:t>
      </w:r>
      <w:proofErr w:type="gramStart"/>
      <w:r w:rsidR="00C218F6" w:rsidRPr="00997244">
        <w:rPr>
          <w:rFonts w:ascii="Times New Roman" w:hAnsi="Times New Roman"/>
          <w:sz w:val="28"/>
          <w:szCs w:val="28"/>
        </w:rPr>
        <w:t>родивш</w:t>
      </w:r>
      <w:r w:rsidR="006B2DDA">
        <w:rPr>
          <w:rFonts w:ascii="Times New Roman" w:hAnsi="Times New Roman"/>
          <w:sz w:val="28"/>
          <w:szCs w:val="28"/>
        </w:rPr>
        <w:t>ихся</w:t>
      </w:r>
      <w:proofErr w:type="gramEnd"/>
      <w:r w:rsidR="006B2DDA">
        <w:rPr>
          <w:rFonts w:ascii="Times New Roman" w:hAnsi="Times New Roman"/>
          <w:sz w:val="28"/>
          <w:szCs w:val="28"/>
        </w:rPr>
        <w:t xml:space="preserve"> не превышает число умерших.</w:t>
      </w:r>
    </w:p>
    <w:p w:rsidR="00894585" w:rsidRPr="00894585" w:rsidRDefault="00894585" w:rsidP="00593040">
      <w:pPr>
        <w:pStyle w:val="a4"/>
        <w:rPr>
          <w:rFonts w:ascii="Times New Roman" w:hAnsi="Times New Roman"/>
          <w:b/>
          <w:bCs/>
          <w:sz w:val="28"/>
          <w:szCs w:val="28"/>
        </w:rPr>
      </w:pPr>
      <w:r>
        <w:rPr>
          <w:rFonts w:ascii="Times New Roman" w:hAnsi="Times New Roman"/>
          <w:b/>
          <w:bCs/>
          <w:sz w:val="28"/>
          <w:szCs w:val="28"/>
        </w:rPr>
        <w:t>2.4    Рынок труда в поселении</w:t>
      </w:r>
    </w:p>
    <w:p w:rsidR="00894585" w:rsidRPr="00447211" w:rsidRDefault="00894585" w:rsidP="00502377">
      <w:pPr>
        <w:ind w:left="-851" w:firstLine="709"/>
        <w:jc w:val="both"/>
        <w:rPr>
          <w:sz w:val="28"/>
          <w:szCs w:val="28"/>
        </w:rPr>
      </w:pPr>
      <w:r w:rsidRPr="00894585">
        <w:rPr>
          <w:sz w:val="28"/>
          <w:szCs w:val="28"/>
          <w:shd w:val="clear" w:color="auto" w:fill="FFFFFF"/>
        </w:rPr>
        <w:t xml:space="preserve">Численность трудоспособного населения - </w:t>
      </w:r>
      <w:r>
        <w:rPr>
          <w:sz w:val="28"/>
          <w:szCs w:val="28"/>
          <w:shd w:val="clear" w:color="auto" w:fill="FFFFFF"/>
        </w:rPr>
        <w:t>1657</w:t>
      </w:r>
      <w:r w:rsidRPr="00894585">
        <w:rPr>
          <w:sz w:val="28"/>
          <w:szCs w:val="28"/>
          <w:shd w:val="clear" w:color="auto" w:fill="FFFFFF"/>
        </w:rPr>
        <w:t xml:space="preserve"> человек. Доля численности населения в трудоспособном возрасте от общей</w:t>
      </w:r>
      <w:r>
        <w:rPr>
          <w:sz w:val="28"/>
          <w:szCs w:val="28"/>
          <w:shd w:val="clear" w:color="auto" w:fill="FFFFFF"/>
        </w:rPr>
        <w:t xml:space="preserve"> составляет 61</w:t>
      </w:r>
      <w:r w:rsidRPr="00894585">
        <w:rPr>
          <w:sz w:val="28"/>
          <w:szCs w:val="28"/>
          <w:shd w:val="clear" w:color="auto" w:fill="FFFFFF"/>
        </w:rPr>
        <w:t>,</w:t>
      </w:r>
      <w:r>
        <w:rPr>
          <w:sz w:val="28"/>
          <w:szCs w:val="28"/>
          <w:shd w:val="clear" w:color="auto" w:fill="FFFFFF"/>
        </w:rPr>
        <w:t>8</w:t>
      </w:r>
      <w:r w:rsidRPr="00894585">
        <w:rPr>
          <w:sz w:val="28"/>
          <w:szCs w:val="28"/>
          <w:shd w:val="clear" w:color="auto" w:fill="FFFFFF"/>
        </w:rPr>
        <w:t xml:space="preserve">  %. В связи с недостаточным количеством рабочих мест, часть трудоспособного населения вынуждена работать з</w:t>
      </w:r>
      <w:r w:rsidR="00447211">
        <w:rPr>
          <w:sz w:val="28"/>
          <w:szCs w:val="28"/>
          <w:shd w:val="clear" w:color="auto" w:fill="FFFFFF"/>
        </w:rPr>
        <w:t>а пределами района и республики</w:t>
      </w:r>
      <w:proofErr w:type="gramStart"/>
      <w:r w:rsidR="00447211">
        <w:rPr>
          <w:sz w:val="28"/>
          <w:szCs w:val="28"/>
          <w:shd w:val="clear" w:color="auto" w:fill="FFFFFF"/>
        </w:rPr>
        <w:t>.</w:t>
      </w:r>
      <w:r w:rsidRPr="00894585">
        <w:rPr>
          <w:shd w:val="clear" w:color="auto" w:fill="FFFFFF"/>
        </w:rPr>
        <w:t>.</w:t>
      </w:r>
      <w:proofErr w:type="gramEnd"/>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2"/>
        <w:gridCol w:w="2712"/>
      </w:tblGrid>
      <w:tr w:rsidR="00894585" w:rsidRPr="00894585" w:rsidTr="00B0652F">
        <w:tc>
          <w:tcPr>
            <w:tcW w:w="7780" w:type="dxa"/>
          </w:tcPr>
          <w:p w:rsidR="00894585" w:rsidRPr="00894585" w:rsidRDefault="00894585" w:rsidP="00502377">
            <w:pPr>
              <w:ind w:left="-79"/>
              <w:jc w:val="both"/>
            </w:pPr>
            <w:r w:rsidRPr="00894585">
              <w:t>Кол-во жителей всего</w:t>
            </w:r>
          </w:p>
        </w:tc>
        <w:tc>
          <w:tcPr>
            <w:tcW w:w="3038" w:type="dxa"/>
          </w:tcPr>
          <w:p w:rsidR="00894585" w:rsidRPr="00894585" w:rsidRDefault="00894585" w:rsidP="00894585">
            <w:pPr>
              <w:jc w:val="both"/>
            </w:pPr>
            <w:r>
              <w:t>2681</w:t>
            </w:r>
          </w:p>
        </w:tc>
      </w:tr>
      <w:tr w:rsidR="00894585" w:rsidRPr="00894585" w:rsidTr="00B0652F">
        <w:tc>
          <w:tcPr>
            <w:tcW w:w="7780" w:type="dxa"/>
          </w:tcPr>
          <w:p w:rsidR="00894585" w:rsidRPr="00894585" w:rsidRDefault="00894585" w:rsidP="00894585">
            <w:pPr>
              <w:jc w:val="both"/>
            </w:pPr>
            <w:r w:rsidRPr="00894585">
              <w:t>Кол-во жителей трудоспособного возраста</w:t>
            </w:r>
          </w:p>
        </w:tc>
        <w:tc>
          <w:tcPr>
            <w:tcW w:w="3038" w:type="dxa"/>
          </w:tcPr>
          <w:p w:rsidR="00894585" w:rsidRPr="00894585" w:rsidRDefault="00894585" w:rsidP="00894585">
            <w:pPr>
              <w:jc w:val="both"/>
            </w:pPr>
            <w:r>
              <w:t>1657</w:t>
            </w:r>
          </w:p>
        </w:tc>
      </w:tr>
      <w:tr w:rsidR="00894585" w:rsidRPr="00894585" w:rsidTr="00B0652F">
        <w:tc>
          <w:tcPr>
            <w:tcW w:w="7780" w:type="dxa"/>
          </w:tcPr>
          <w:p w:rsidR="00894585" w:rsidRPr="00894585" w:rsidRDefault="00894585" w:rsidP="00894585">
            <w:pPr>
              <w:jc w:val="both"/>
            </w:pPr>
            <w:r w:rsidRPr="00894585">
              <w:t>% работающих от общего кол-ва жителей</w:t>
            </w:r>
          </w:p>
        </w:tc>
        <w:tc>
          <w:tcPr>
            <w:tcW w:w="3038" w:type="dxa"/>
          </w:tcPr>
          <w:p w:rsidR="00894585" w:rsidRPr="00894585" w:rsidRDefault="00894585" w:rsidP="00894585">
            <w:pPr>
              <w:jc w:val="both"/>
            </w:pPr>
            <w:r>
              <w:t>61,8</w:t>
            </w:r>
            <w:r w:rsidRPr="00894585">
              <w:t>%</w:t>
            </w:r>
          </w:p>
        </w:tc>
      </w:tr>
      <w:tr w:rsidR="00894585" w:rsidRPr="00894585" w:rsidTr="00B0652F">
        <w:tc>
          <w:tcPr>
            <w:tcW w:w="7780" w:type="dxa"/>
          </w:tcPr>
          <w:p w:rsidR="00894585" w:rsidRPr="00894585" w:rsidRDefault="00894585" w:rsidP="00894585">
            <w:pPr>
              <w:jc w:val="both"/>
            </w:pPr>
            <w:r w:rsidRPr="00894585">
              <w:t xml:space="preserve">Количество дворов </w:t>
            </w:r>
          </w:p>
        </w:tc>
        <w:tc>
          <w:tcPr>
            <w:tcW w:w="3038" w:type="dxa"/>
          </w:tcPr>
          <w:p w:rsidR="00894585" w:rsidRPr="00894585" w:rsidRDefault="00894585" w:rsidP="00894585">
            <w:pPr>
              <w:jc w:val="both"/>
            </w:pPr>
            <w:r>
              <w:t>1104</w:t>
            </w:r>
          </w:p>
        </w:tc>
      </w:tr>
      <w:tr w:rsidR="00894585" w:rsidRPr="00894585" w:rsidTr="00B0652F">
        <w:tc>
          <w:tcPr>
            <w:tcW w:w="7780" w:type="dxa"/>
          </w:tcPr>
          <w:p w:rsidR="00894585" w:rsidRPr="00894585" w:rsidRDefault="00894585" w:rsidP="00894585">
            <w:pPr>
              <w:jc w:val="both"/>
            </w:pPr>
            <w:r w:rsidRPr="00894585">
              <w:t>Кол-во пенсионеров, всего</w:t>
            </w:r>
          </w:p>
        </w:tc>
        <w:tc>
          <w:tcPr>
            <w:tcW w:w="3038" w:type="dxa"/>
          </w:tcPr>
          <w:p w:rsidR="00894585" w:rsidRPr="00894585" w:rsidRDefault="00894585" w:rsidP="00894585">
            <w:pPr>
              <w:jc w:val="both"/>
            </w:pPr>
            <w:r>
              <w:t>652</w:t>
            </w:r>
          </w:p>
        </w:tc>
      </w:tr>
    </w:tbl>
    <w:p w:rsidR="006E4FB1" w:rsidRPr="005D19B6" w:rsidRDefault="00894585" w:rsidP="00502377">
      <w:pPr>
        <w:ind w:left="-851" w:firstLine="709"/>
        <w:jc w:val="both"/>
        <w:rPr>
          <w:sz w:val="28"/>
          <w:szCs w:val="28"/>
        </w:rPr>
      </w:pPr>
      <w:r w:rsidRPr="00894585">
        <w:rPr>
          <w:sz w:val="28"/>
          <w:szCs w:val="28"/>
        </w:rPr>
        <w:t xml:space="preserve">Из приведенных данных видно, что </w:t>
      </w:r>
      <w:r>
        <w:rPr>
          <w:sz w:val="28"/>
          <w:szCs w:val="28"/>
        </w:rPr>
        <w:t>61,8</w:t>
      </w:r>
      <w:r w:rsidRPr="00894585">
        <w:rPr>
          <w:sz w:val="28"/>
          <w:szCs w:val="28"/>
        </w:rPr>
        <w:t xml:space="preserve">,6% граждан трудоспособного возраста </w:t>
      </w:r>
      <w:proofErr w:type="gramStart"/>
      <w:r w:rsidRPr="00894585">
        <w:rPr>
          <w:sz w:val="28"/>
          <w:szCs w:val="28"/>
        </w:rPr>
        <w:t>трудоустроены</w:t>
      </w:r>
      <w:proofErr w:type="gramEnd"/>
      <w:r w:rsidRPr="00894585">
        <w:rPr>
          <w:sz w:val="28"/>
          <w:szCs w:val="28"/>
        </w:rPr>
        <w:t xml:space="preserve">. Пенсионеры составляют </w:t>
      </w:r>
      <w:r>
        <w:rPr>
          <w:sz w:val="28"/>
          <w:szCs w:val="28"/>
        </w:rPr>
        <w:t>24,3</w:t>
      </w:r>
      <w:r w:rsidRPr="00894585">
        <w:rPr>
          <w:sz w:val="28"/>
          <w:szCs w:val="28"/>
        </w:rPr>
        <w:t xml:space="preserve"> % населения. </w:t>
      </w:r>
      <w:r w:rsidR="006E4FB1">
        <w:rPr>
          <w:sz w:val="28"/>
          <w:szCs w:val="28"/>
        </w:rPr>
        <w:t xml:space="preserve">  </w:t>
      </w:r>
    </w:p>
    <w:p w:rsidR="006D0D67" w:rsidRPr="006D0D67" w:rsidRDefault="006D0D67" w:rsidP="006D0D67">
      <w:pPr>
        <w:pStyle w:val="a4"/>
        <w:jc w:val="both"/>
        <w:rPr>
          <w:rFonts w:ascii="Times New Roman" w:hAnsi="Times New Roman"/>
          <w:sz w:val="28"/>
          <w:szCs w:val="28"/>
        </w:rPr>
      </w:pPr>
      <w:r w:rsidRPr="006D0D67">
        <w:rPr>
          <w:rFonts w:ascii="Times New Roman" w:hAnsi="Times New Roman"/>
          <w:b/>
          <w:sz w:val="28"/>
          <w:szCs w:val="28"/>
        </w:rPr>
        <w:t>2.5 Развитие отраслей социальной сферы</w:t>
      </w:r>
    </w:p>
    <w:p w:rsidR="006E4FB1" w:rsidRPr="006E4FB1" w:rsidRDefault="006E4FB1" w:rsidP="00502377">
      <w:pPr>
        <w:ind w:left="-851" w:firstLine="709"/>
        <w:jc w:val="both"/>
        <w:rPr>
          <w:sz w:val="28"/>
          <w:szCs w:val="28"/>
        </w:rPr>
      </w:pPr>
      <w:r w:rsidRPr="006E4FB1">
        <w:rPr>
          <w:sz w:val="28"/>
          <w:szCs w:val="28"/>
        </w:rPr>
        <w:lastRenderedPageBreak/>
        <w:t xml:space="preserve">Прогнозом на 2019 год и на период до 2029 года определены следующие приоритеты социального развития </w:t>
      </w:r>
      <w:proofErr w:type="spellStart"/>
      <w:r>
        <w:rPr>
          <w:sz w:val="28"/>
          <w:szCs w:val="28"/>
        </w:rPr>
        <w:t>Большеигнатовского</w:t>
      </w:r>
      <w:proofErr w:type="spellEnd"/>
      <w:r w:rsidRPr="006E4FB1">
        <w:rPr>
          <w:b/>
          <w:sz w:val="28"/>
          <w:szCs w:val="28"/>
        </w:rPr>
        <w:t xml:space="preserve"> </w:t>
      </w:r>
      <w:r w:rsidRPr="006E4FB1">
        <w:rPr>
          <w:sz w:val="28"/>
          <w:szCs w:val="28"/>
        </w:rPr>
        <w:t xml:space="preserve">сельского поселения </w:t>
      </w:r>
      <w:proofErr w:type="spellStart"/>
      <w:r>
        <w:rPr>
          <w:sz w:val="28"/>
          <w:szCs w:val="28"/>
        </w:rPr>
        <w:t>Большеигнатовского</w:t>
      </w:r>
      <w:proofErr w:type="spellEnd"/>
      <w:r w:rsidRPr="006E4FB1">
        <w:rPr>
          <w:sz w:val="28"/>
          <w:szCs w:val="28"/>
        </w:rPr>
        <w:t xml:space="preserve"> муниципального района:</w:t>
      </w:r>
    </w:p>
    <w:p w:rsidR="006E4FB1" w:rsidRPr="006E4FB1" w:rsidRDefault="006E4FB1" w:rsidP="00502377">
      <w:pPr>
        <w:ind w:left="-851" w:firstLine="709"/>
        <w:jc w:val="both"/>
        <w:rPr>
          <w:sz w:val="28"/>
          <w:szCs w:val="28"/>
        </w:rPr>
      </w:pPr>
      <w:r w:rsidRPr="006E4FB1">
        <w:rPr>
          <w:sz w:val="28"/>
          <w:szCs w:val="28"/>
        </w:rPr>
        <w:t xml:space="preserve">-повышение уровня жизни населения сельского поселения, в </w:t>
      </w:r>
      <w:proofErr w:type="spellStart"/>
      <w:r w:rsidRPr="006E4FB1">
        <w:rPr>
          <w:sz w:val="28"/>
          <w:szCs w:val="28"/>
        </w:rPr>
        <w:t>т.ч</w:t>
      </w:r>
      <w:proofErr w:type="spellEnd"/>
      <w:r w:rsidRPr="006E4FB1">
        <w:rPr>
          <w:sz w:val="28"/>
          <w:szCs w:val="28"/>
        </w:rPr>
        <w:t>. на основе развития социальной инфраструктуры;</w:t>
      </w:r>
    </w:p>
    <w:p w:rsidR="006E4FB1" w:rsidRPr="006E4FB1" w:rsidRDefault="006E4FB1" w:rsidP="00502377">
      <w:pPr>
        <w:ind w:left="-851" w:firstLine="709"/>
        <w:jc w:val="both"/>
        <w:rPr>
          <w:sz w:val="28"/>
          <w:szCs w:val="28"/>
        </w:rPr>
      </w:pPr>
      <w:r w:rsidRPr="006E4FB1">
        <w:rPr>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6E4FB1" w:rsidRPr="006E4FB1" w:rsidRDefault="006E4FB1" w:rsidP="00502377">
      <w:pPr>
        <w:ind w:left="-851" w:firstLine="709"/>
        <w:jc w:val="both"/>
        <w:rPr>
          <w:sz w:val="28"/>
          <w:szCs w:val="28"/>
        </w:rPr>
      </w:pPr>
      <w:r w:rsidRPr="006E4FB1">
        <w:rPr>
          <w:sz w:val="28"/>
          <w:szCs w:val="28"/>
        </w:rPr>
        <w:t>-развитие жилищной сферы в сельском поселении;</w:t>
      </w:r>
    </w:p>
    <w:p w:rsidR="006E4FB1" w:rsidRPr="006E4FB1" w:rsidRDefault="006E4FB1" w:rsidP="00502377">
      <w:pPr>
        <w:ind w:left="-851" w:firstLine="709"/>
        <w:jc w:val="both"/>
        <w:rPr>
          <w:sz w:val="28"/>
          <w:szCs w:val="28"/>
        </w:rPr>
      </w:pPr>
      <w:r w:rsidRPr="006E4FB1">
        <w:rPr>
          <w:sz w:val="28"/>
          <w:szCs w:val="28"/>
        </w:rPr>
        <w:t>-создание условий для гармоничного развития подрастающего поколения в сельском поселении;</w:t>
      </w:r>
    </w:p>
    <w:p w:rsidR="006E4FB1" w:rsidRPr="00447211" w:rsidRDefault="006E4FB1" w:rsidP="00502377">
      <w:pPr>
        <w:pStyle w:val="a4"/>
        <w:ind w:left="-851"/>
        <w:jc w:val="both"/>
        <w:rPr>
          <w:rFonts w:ascii="Times New Roman" w:hAnsi="Times New Roman"/>
          <w:sz w:val="28"/>
          <w:szCs w:val="28"/>
        </w:rPr>
      </w:pPr>
      <w:r w:rsidRPr="006E4FB1">
        <w:rPr>
          <w:rFonts w:ascii="Times New Roman" w:hAnsi="Times New Roman"/>
          <w:sz w:val="28"/>
          <w:szCs w:val="28"/>
        </w:rPr>
        <w:t>-сохранение культурного наследия</w:t>
      </w:r>
      <w:r>
        <w:rPr>
          <w:rFonts w:ascii="Times New Roman" w:hAnsi="Times New Roman"/>
          <w:sz w:val="28"/>
          <w:szCs w:val="28"/>
        </w:rPr>
        <w:t>.</w:t>
      </w:r>
    </w:p>
    <w:p w:rsidR="006D0D67" w:rsidRPr="006D0D67" w:rsidRDefault="00384F41" w:rsidP="006D0D67">
      <w:pPr>
        <w:pStyle w:val="a4"/>
        <w:jc w:val="both"/>
        <w:rPr>
          <w:rFonts w:ascii="Times New Roman" w:hAnsi="Times New Roman"/>
          <w:sz w:val="28"/>
          <w:szCs w:val="28"/>
        </w:rPr>
      </w:pPr>
      <w:r>
        <w:rPr>
          <w:rFonts w:ascii="Times New Roman" w:hAnsi="Times New Roman"/>
          <w:b/>
          <w:sz w:val="28"/>
          <w:szCs w:val="28"/>
        </w:rPr>
        <w:t xml:space="preserve">   </w:t>
      </w:r>
      <w:r w:rsidR="006D0D67" w:rsidRPr="006D0D67">
        <w:rPr>
          <w:rFonts w:ascii="Times New Roman" w:hAnsi="Times New Roman"/>
          <w:b/>
          <w:sz w:val="28"/>
          <w:szCs w:val="28"/>
        </w:rPr>
        <w:t>2.6 Культура</w:t>
      </w:r>
    </w:p>
    <w:p w:rsidR="006D0D67" w:rsidRPr="006D0D67" w:rsidRDefault="006D0D67" w:rsidP="00502377">
      <w:pPr>
        <w:pStyle w:val="a4"/>
        <w:ind w:left="-851"/>
        <w:jc w:val="both"/>
        <w:rPr>
          <w:rFonts w:ascii="Times New Roman" w:hAnsi="Times New Roman"/>
          <w:sz w:val="28"/>
          <w:szCs w:val="28"/>
        </w:rPr>
      </w:pPr>
      <w:r>
        <w:rPr>
          <w:rFonts w:ascii="Times New Roman" w:hAnsi="Times New Roman"/>
          <w:sz w:val="28"/>
          <w:szCs w:val="28"/>
        </w:rPr>
        <w:t xml:space="preserve">          </w:t>
      </w:r>
      <w:r w:rsidRPr="006D0D67">
        <w:rPr>
          <w:rFonts w:ascii="Times New Roman" w:hAnsi="Times New Roman"/>
          <w:sz w:val="28"/>
          <w:szCs w:val="28"/>
        </w:rPr>
        <w:t xml:space="preserve">Предоставление услуг населению в области культуры в </w:t>
      </w:r>
      <w:proofErr w:type="spellStart"/>
      <w:r>
        <w:rPr>
          <w:rFonts w:ascii="Times New Roman" w:hAnsi="Times New Roman"/>
          <w:sz w:val="28"/>
          <w:szCs w:val="28"/>
        </w:rPr>
        <w:t>Большеигнатовском</w:t>
      </w:r>
      <w:proofErr w:type="spellEnd"/>
      <w:r w:rsidRPr="006D0D67">
        <w:rPr>
          <w:rFonts w:ascii="Times New Roman" w:hAnsi="Times New Roman"/>
          <w:sz w:val="28"/>
          <w:szCs w:val="28"/>
        </w:rPr>
        <w:t xml:space="preserve"> с</w:t>
      </w:r>
      <w:r w:rsidR="006E4FB1">
        <w:rPr>
          <w:rFonts w:ascii="Times New Roman" w:hAnsi="Times New Roman"/>
          <w:sz w:val="28"/>
          <w:szCs w:val="28"/>
        </w:rPr>
        <w:t>ельском поселении осуществляют:</w:t>
      </w:r>
    </w:p>
    <w:p w:rsidR="006D0D67" w:rsidRPr="006D0D67" w:rsidRDefault="006D0D67" w:rsidP="006D0D67">
      <w:pPr>
        <w:pStyle w:val="a4"/>
        <w:jc w:val="both"/>
        <w:rPr>
          <w:rFonts w:ascii="Times New Roman" w:hAnsi="Times New Roman"/>
          <w:sz w:val="28"/>
          <w:szCs w:val="28"/>
        </w:rPr>
      </w:pPr>
      <w:r>
        <w:rPr>
          <w:rFonts w:ascii="Times New Roman" w:hAnsi="Times New Roman"/>
          <w:sz w:val="28"/>
          <w:szCs w:val="28"/>
        </w:rPr>
        <w:t>-    МБ</w:t>
      </w:r>
      <w:r w:rsidRPr="006D0D67">
        <w:rPr>
          <w:rFonts w:ascii="Times New Roman" w:hAnsi="Times New Roman"/>
          <w:sz w:val="28"/>
          <w:szCs w:val="28"/>
        </w:rPr>
        <w:t xml:space="preserve">УК </w:t>
      </w:r>
      <w:r w:rsidR="006E4FB1">
        <w:rPr>
          <w:rFonts w:ascii="Times New Roman" w:hAnsi="Times New Roman"/>
          <w:sz w:val="28"/>
          <w:szCs w:val="28"/>
        </w:rPr>
        <w:t>«</w:t>
      </w:r>
      <w:r>
        <w:rPr>
          <w:rFonts w:ascii="Times New Roman" w:hAnsi="Times New Roman"/>
          <w:sz w:val="28"/>
          <w:szCs w:val="28"/>
        </w:rPr>
        <w:t>Районный Дом культуры</w:t>
      </w:r>
      <w:r w:rsidR="006E4FB1">
        <w:rPr>
          <w:rFonts w:ascii="Times New Roman" w:hAnsi="Times New Roman"/>
          <w:sz w:val="28"/>
          <w:szCs w:val="28"/>
        </w:rPr>
        <w:t>»</w:t>
      </w:r>
      <w:r w:rsidRPr="006D0D67">
        <w:rPr>
          <w:rFonts w:ascii="Times New Roman" w:hAnsi="Times New Roman"/>
          <w:sz w:val="28"/>
          <w:szCs w:val="28"/>
        </w:rPr>
        <w:t>;</w:t>
      </w:r>
    </w:p>
    <w:p w:rsidR="006D0D67" w:rsidRDefault="006D0D67" w:rsidP="006D0D67">
      <w:pPr>
        <w:pStyle w:val="a4"/>
        <w:jc w:val="both"/>
        <w:rPr>
          <w:rFonts w:ascii="Times New Roman" w:hAnsi="Times New Roman"/>
          <w:sz w:val="28"/>
          <w:szCs w:val="28"/>
        </w:rPr>
      </w:pPr>
      <w:r w:rsidRPr="006D0D67">
        <w:rPr>
          <w:rFonts w:ascii="Times New Roman" w:hAnsi="Times New Roman"/>
          <w:sz w:val="28"/>
          <w:szCs w:val="28"/>
        </w:rPr>
        <w:t xml:space="preserve">- </w:t>
      </w:r>
      <w:r w:rsidR="006C42AD">
        <w:rPr>
          <w:rFonts w:ascii="Times New Roman" w:hAnsi="Times New Roman"/>
          <w:sz w:val="28"/>
          <w:szCs w:val="28"/>
        </w:rPr>
        <w:t xml:space="preserve">   </w:t>
      </w:r>
      <w:r w:rsidR="006E4FB1">
        <w:rPr>
          <w:rFonts w:ascii="Times New Roman" w:hAnsi="Times New Roman"/>
          <w:sz w:val="28"/>
          <w:szCs w:val="28"/>
        </w:rPr>
        <w:t>МБУК «</w:t>
      </w:r>
      <w:r w:rsidR="006C42AD">
        <w:rPr>
          <w:rFonts w:ascii="Times New Roman" w:hAnsi="Times New Roman"/>
          <w:sz w:val="28"/>
          <w:szCs w:val="28"/>
        </w:rPr>
        <w:t>Центральная районная библиотека</w:t>
      </w:r>
      <w:r w:rsidR="006E4FB1">
        <w:rPr>
          <w:rFonts w:ascii="Times New Roman" w:hAnsi="Times New Roman"/>
          <w:sz w:val="28"/>
          <w:szCs w:val="28"/>
        </w:rPr>
        <w:t>»</w:t>
      </w:r>
      <w:r w:rsidR="006C42AD">
        <w:rPr>
          <w:rFonts w:ascii="Times New Roman" w:hAnsi="Times New Roman"/>
          <w:sz w:val="28"/>
          <w:szCs w:val="28"/>
        </w:rPr>
        <w:t>;</w:t>
      </w:r>
    </w:p>
    <w:p w:rsidR="006D0D67" w:rsidRPr="006D0D67" w:rsidRDefault="006C42AD" w:rsidP="006D0D67">
      <w:pPr>
        <w:pStyle w:val="a4"/>
        <w:jc w:val="both"/>
        <w:rPr>
          <w:rFonts w:ascii="Times New Roman" w:hAnsi="Times New Roman"/>
          <w:sz w:val="28"/>
          <w:szCs w:val="28"/>
        </w:rPr>
      </w:pPr>
      <w:r>
        <w:rPr>
          <w:rFonts w:ascii="Times New Roman" w:hAnsi="Times New Roman"/>
          <w:sz w:val="28"/>
          <w:szCs w:val="28"/>
        </w:rPr>
        <w:t xml:space="preserve">-    </w:t>
      </w:r>
      <w:r w:rsidR="006E4FB1">
        <w:rPr>
          <w:rFonts w:ascii="Times New Roman" w:hAnsi="Times New Roman"/>
          <w:sz w:val="28"/>
          <w:szCs w:val="28"/>
        </w:rPr>
        <w:t>МБУДО «Центр дополнительного образования для детей».</w:t>
      </w:r>
    </w:p>
    <w:p w:rsidR="006D0D67" w:rsidRPr="006D0D67" w:rsidRDefault="006C42AD" w:rsidP="00502377">
      <w:pPr>
        <w:pStyle w:val="a4"/>
        <w:ind w:left="-851"/>
        <w:jc w:val="both"/>
        <w:rPr>
          <w:rFonts w:ascii="Times New Roman" w:hAnsi="Times New Roman"/>
          <w:sz w:val="28"/>
          <w:szCs w:val="28"/>
        </w:rPr>
      </w:pPr>
      <w:r>
        <w:rPr>
          <w:rFonts w:ascii="Times New Roman" w:hAnsi="Times New Roman"/>
          <w:sz w:val="28"/>
          <w:szCs w:val="28"/>
        </w:rPr>
        <w:t xml:space="preserve">         </w:t>
      </w:r>
      <w:r w:rsidR="006D0D67" w:rsidRPr="006D0D67">
        <w:rPr>
          <w:rFonts w:ascii="Times New Roman" w:hAnsi="Times New Roman"/>
          <w:sz w:val="28"/>
          <w:szCs w:val="28"/>
        </w:rPr>
        <w:t xml:space="preserve">В Доме культуры поселения 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6D0D67" w:rsidRPr="006D0D67" w:rsidRDefault="00502377" w:rsidP="00502377">
      <w:pPr>
        <w:pStyle w:val="a4"/>
        <w:ind w:left="-851"/>
        <w:jc w:val="both"/>
        <w:rPr>
          <w:rFonts w:ascii="Times New Roman" w:hAnsi="Times New Roman"/>
          <w:sz w:val="28"/>
          <w:szCs w:val="28"/>
        </w:rPr>
      </w:pPr>
      <w:r>
        <w:rPr>
          <w:rFonts w:ascii="Times New Roman" w:hAnsi="Times New Roman"/>
          <w:sz w:val="28"/>
          <w:szCs w:val="28"/>
        </w:rPr>
        <w:t xml:space="preserve">   </w:t>
      </w:r>
      <w:r w:rsidR="006C42AD">
        <w:rPr>
          <w:rFonts w:ascii="Times New Roman" w:hAnsi="Times New Roman"/>
          <w:sz w:val="28"/>
          <w:szCs w:val="28"/>
        </w:rPr>
        <w:t xml:space="preserve">  </w:t>
      </w:r>
      <w:r w:rsidR="006D0D67" w:rsidRPr="006D0D67">
        <w:rPr>
          <w:rFonts w:ascii="Times New Roman" w:hAnsi="Times New Roman"/>
          <w:sz w:val="28"/>
          <w:szCs w:val="28"/>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384F41" w:rsidRPr="006C42AD" w:rsidRDefault="00502377" w:rsidP="00502377">
      <w:pPr>
        <w:pStyle w:val="a4"/>
        <w:ind w:left="-851"/>
        <w:jc w:val="both"/>
        <w:rPr>
          <w:rFonts w:ascii="Times New Roman" w:hAnsi="Times New Roman"/>
          <w:sz w:val="28"/>
          <w:szCs w:val="28"/>
        </w:rPr>
      </w:pPr>
      <w:r>
        <w:rPr>
          <w:rFonts w:ascii="Times New Roman" w:hAnsi="Times New Roman"/>
          <w:sz w:val="28"/>
          <w:szCs w:val="28"/>
        </w:rPr>
        <w:t xml:space="preserve">   </w:t>
      </w:r>
      <w:r w:rsidR="006C42AD">
        <w:rPr>
          <w:rFonts w:ascii="Times New Roman" w:hAnsi="Times New Roman"/>
          <w:sz w:val="28"/>
          <w:szCs w:val="28"/>
        </w:rPr>
        <w:t xml:space="preserve"> </w:t>
      </w:r>
      <w:r w:rsidR="006D0D67" w:rsidRPr="006D0D67">
        <w:rPr>
          <w:rFonts w:ascii="Times New Roman" w:hAnsi="Times New Roman"/>
          <w:sz w:val="28"/>
          <w:szCs w:val="28"/>
        </w:rPr>
        <w:t xml:space="preserve">Задача в культурно-досуговых учреждениях - вводить инновационные </w:t>
      </w:r>
      <w:r w:rsidR="006D0D67" w:rsidRPr="006C42AD">
        <w:rPr>
          <w:rFonts w:ascii="Times New Roman" w:hAnsi="Times New Roman"/>
          <w:sz w:val="28"/>
          <w:szCs w:val="28"/>
        </w:rPr>
        <w:t>формы организации досуга населения и  увеличить процент охвата населения. 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6E4FB1" w:rsidRPr="00447211" w:rsidRDefault="00384F41" w:rsidP="00384F41">
      <w:pPr>
        <w:pStyle w:val="a4"/>
        <w:jc w:val="both"/>
        <w:rPr>
          <w:rFonts w:ascii="Times New Roman" w:hAnsi="Times New Roman"/>
          <w:sz w:val="28"/>
          <w:szCs w:val="28"/>
        </w:rPr>
      </w:pPr>
      <w:r w:rsidRPr="00447211">
        <w:rPr>
          <w:rFonts w:ascii="Times New Roman" w:hAnsi="Times New Roman"/>
          <w:sz w:val="28"/>
          <w:szCs w:val="28"/>
        </w:rPr>
        <w:t xml:space="preserve">  </w:t>
      </w:r>
      <w:r w:rsidR="002422F5">
        <w:rPr>
          <w:rFonts w:ascii="Times New Roman" w:hAnsi="Times New Roman"/>
          <w:b/>
          <w:bCs/>
          <w:sz w:val="28"/>
          <w:szCs w:val="28"/>
        </w:rPr>
        <w:t>2.7</w:t>
      </w:r>
      <w:r w:rsidR="006E4FB1" w:rsidRPr="00447211">
        <w:rPr>
          <w:rFonts w:ascii="Times New Roman" w:hAnsi="Times New Roman"/>
          <w:b/>
          <w:bCs/>
          <w:sz w:val="28"/>
          <w:szCs w:val="28"/>
        </w:rPr>
        <w:t xml:space="preserve"> Социальная защита населения</w:t>
      </w:r>
    </w:p>
    <w:p w:rsidR="00384F41" w:rsidRPr="00447211" w:rsidRDefault="00502377" w:rsidP="00502377">
      <w:pPr>
        <w:ind w:left="-851"/>
        <w:jc w:val="both"/>
        <w:outlineLvl w:val="2"/>
        <w:rPr>
          <w:bCs/>
          <w:sz w:val="28"/>
          <w:szCs w:val="28"/>
        </w:rPr>
      </w:pPr>
      <w:r>
        <w:rPr>
          <w:bCs/>
          <w:sz w:val="28"/>
          <w:szCs w:val="28"/>
        </w:rPr>
        <w:t xml:space="preserve">  </w:t>
      </w:r>
      <w:r w:rsidR="00447211">
        <w:rPr>
          <w:bCs/>
          <w:sz w:val="28"/>
          <w:szCs w:val="28"/>
        </w:rPr>
        <w:t xml:space="preserve">  </w:t>
      </w:r>
      <w:r w:rsidR="006E4FB1" w:rsidRPr="006E4FB1">
        <w:rPr>
          <w:bCs/>
          <w:sz w:val="28"/>
          <w:szCs w:val="28"/>
        </w:rPr>
        <w:t>На территории</w:t>
      </w:r>
      <w:r w:rsidR="00F12392">
        <w:rPr>
          <w:bCs/>
          <w:sz w:val="28"/>
          <w:szCs w:val="28"/>
        </w:rPr>
        <w:t xml:space="preserve"> </w:t>
      </w:r>
      <w:proofErr w:type="spellStart"/>
      <w:r w:rsidR="00F12392">
        <w:rPr>
          <w:bCs/>
          <w:sz w:val="28"/>
          <w:szCs w:val="28"/>
        </w:rPr>
        <w:t>Большеигнатов</w:t>
      </w:r>
      <w:r w:rsidR="00384F41">
        <w:rPr>
          <w:bCs/>
          <w:sz w:val="28"/>
          <w:szCs w:val="28"/>
        </w:rPr>
        <w:t>ского</w:t>
      </w:r>
      <w:proofErr w:type="spellEnd"/>
      <w:r w:rsidR="00384F41">
        <w:rPr>
          <w:bCs/>
          <w:sz w:val="28"/>
          <w:szCs w:val="28"/>
        </w:rPr>
        <w:t xml:space="preserve"> </w:t>
      </w:r>
      <w:r w:rsidR="006E4FB1" w:rsidRPr="006E4FB1">
        <w:rPr>
          <w:bCs/>
          <w:sz w:val="28"/>
          <w:szCs w:val="28"/>
        </w:rPr>
        <w:t xml:space="preserve"> сельского поселения осуществляет свою деятельность ГКУ «Социальная защита населения по </w:t>
      </w:r>
      <w:proofErr w:type="spellStart"/>
      <w:r w:rsidR="00384F41">
        <w:rPr>
          <w:bCs/>
          <w:sz w:val="28"/>
          <w:szCs w:val="28"/>
        </w:rPr>
        <w:t>Большеигнатовскому</w:t>
      </w:r>
      <w:proofErr w:type="spellEnd"/>
      <w:r w:rsidR="00384F41">
        <w:rPr>
          <w:bCs/>
          <w:sz w:val="28"/>
          <w:szCs w:val="28"/>
        </w:rPr>
        <w:t xml:space="preserve"> </w:t>
      </w:r>
      <w:r w:rsidR="006E4FB1" w:rsidRPr="006E4FB1">
        <w:rPr>
          <w:bCs/>
          <w:sz w:val="28"/>
          <w:szCs w:val="28"/>
        </w:rPr>
        <w:t xml:space="preserve">району Республики Мордовия». </w:t>
      </w:r>
      <w:bookmarkStart w:id="4" w:name="_Toc132716909"/>
    </w:p>
    <w:p w:rsidR="007E5DFD" w:rsidRPr="00384F41" w:rsidRDefault="007E5DFD" w:rsidP="00384F41">
      <w:pPr>
        <w:pStyle w:val="a4"/>
        <w:jc w:val="both"/>
        <w:rPr>
          <w:rFonts w:ascii="Times New Roman" w:hAnsi="Times New Roman"/>
          <w:sz w:val="28"/>
          <w:szCs w:val="28"/>
        </w:rPr>
      </w:pPr>
      <w:r w:rsidRPr="007E5DFD">
        <w:rPr>
          <w:rFonts w:ascii="Times New Roman" w:hAnsi="Times New Roman"/>
          <w:b/>
          <w:bCs/>
          <w:color w:val="000000"/>
          <w:sz w:val="28"/>
          <w:szCs w:val="28"/>
        </w:rPr>
        <w:t>2.</w:t>
      </w:r>
      <w:r w:rsidR="002422F5">
        <w:rPr>
          <w:rFonts w:ascii="Times New Roman" w:hAnsi="Times New Roman"/>
          <w:b/>
          <w:bCs/>
          <w:color w:val="000000"/>
          <w:sz w:val="28"/>
          <w:szCs w:val="28"/>
        </w:rPr>
        <w:t>8</w:t>
      </w:r>
      <w:r w:rsidRPr="007E5DFD">
        <w:rPr>
          <w:rFonts w:ascii="Times New Roman" w:hAnsi="Times New Roman"/>
          <w:b/>
          <w:bCs/>
          <w:color w:val="000000"/>
          <w:sz w:val="28"/>
          <w:szCs w:val="28"/>
        </w:rPr>
        <w:t xml:space="preserve">  </w:t>
      </w:r>
      <w:bookmarkEnd w:id="4"/>
      <w:r w:rsidRPr="007E5DFD">
        <w:rPr>
          <w:rFonts w:ascii="Times New Roman" w:hAnsi="Times New Roman"/>
          <w:b/>
          <w:bCs/>
          <w:sz w:val="28"/>
          <w:szCs w:val="28"/>
        </w:rPr>
        <w:t>Здравоохранение</w:t>
      </w:r>
      <w:r w:rsidRPr="007E5DFD">
        <w:rPr>
          <w:rFonts w:ascii="Times New Roman" w:hAnsi="Times New Roman"/>
          <w:b/>
          <w:bCs/>
          <w:sz w:val="28"/>
          <w:szCs w:val="28"/>
        </w:rPr>
        <w:tab/>
      </w:r>
    </w:p>
    <w:p w:rsidR="007E5DFD" w:rsidRPr="007E5DFD" w:rsidRDefault="007E5DFD" w:rsidP="00502377">
      <w:pPr>
        <w:pStyle w:val="a4"/>
        <w:ind w:left="-851"/>
        <w:rPr>
          <w:rFonts w:ascii="Times New Roman" w:hAnsi="Times New Roman"/>
          <w:sz w:val="28"/>
          <w:szCs w:val="28"/>
        </w:rPr>
      </w:pPr>
      <w:r w:rsidRPr="007E5DFD">
        <w:rPr>
          <w:rFonts w:ascii="Times New Roman" w:hAnsi="Times New Roman"/>
          <w:sz w:val="28"/>
          <w:szCs w:val="28"/>
        </w:rPr>
        <w:t xml:space="preserve">  На территории поселения находится </w:t>
      </w:r>
      <w:r w:rsidR="00384F41">
        <w:rPr>
          <w:rFonts w:ascii="Times New Roman" w:hAnsi="Times New Roman"/>
          <w:sz w:val="28"/>
          <w:szCs w:val="28"/>
        </w:rPr>
        <w:t>поликлиническое отделение № 3</w:t>
      </w:r>
      <w:r>
        <w:rPr>
          <w:rFonts w:ascii="Times New Roman" w:hAnsi="Times New Roman"/>
          <w:sz w:val="28"/>
          <w:szCs w:val="28"/>
        </w:rPr>
        <w:t xml:space="preserve"> </w:t>
      </w:r>
      <w:proofErr w:type="spellStart"/>
      <w:r>
        <w:rPr>
          <w:rFonts w:ascii="Times New Roman" w:hAnsi="Times New Roman"/>
          <w:sz w:val="28"/>
          <w:szCs w:val="28"/>
        </w:rPr>
        <w:t>Ичалковской</w:t>
      </w:r>
      <w:proofErr w:type="spellEnd"/>
      <w:r>
        <w:rPr>
          <w:rFonts w:ascii="Times New Roman" w:hAnsi="Times New Roman"/>
          <w:sz w:val="28"/>
          <w:szCs w:val="28"/>
        </w:rPr>
        <w:t xml:space="preserve"> межрайонной больницы.</w:t>
      </w:r>
      <w:r w:rsidR="00502377">
        <w:rPr>
          <w:rFonts w:ascii="Times New Roman" w:hAnsi="Times New Roman"/>
          <w:sz w:val="28"/>
          <w:szCs w:val="28"/>
        </w:rPr>
        <w:tab/>
      </w:r>
      <w:r w:rsidR="00502377">
        <w:rPr>
          <w:rFonts w:ascii="Times New Roman" w:hAnsi="Times New Roman"/>
          <w:sz w:val="28"/>
          <w:szCs w:val="28"/>
        </w:rPr>
        <w:tab/>
      </w:r>
      <w:r w:rsidR="00502377">
        <w:rPr>
          <w:rFonts w:ascii="Times New Roman" w:hAnsi="Times New Roman"/>
          <w:sz w:val="28"/>
          <w:szCs w:val="28"/>
        </w:rPr>
        <w:tab/>
      </w:r>
      <w:r w:rsidR="00502377">
        <w:rPr>
          <w:rFonts w:ascii="Times New Roman" w:hAnsi="Times New Roman"/>
          <w:sz w:val="28"/>
          <w:szCs w:val="28"/>
        </w:rPr>
        <w:tab/>
      </w:r>
      <w:r w:rsidR="00502377">
        <w:rPr>
          <w:rFonts w:ascii="Times New Roman" w:hAnsi="Times New Roman"/>
          <w:sz w:val="28"/>
          <w:szCs w:val="28"/>
        </w:rPr>
        <w:tab/>
      </w:r>
      <w:r w:rsidR="00502377">
        <w:rPr>
          <w:rFonts w:ascii="Times New Roman" w:hAnsi="Times New Roman"/>
          <w:sz w:val="28"/>
          <w:szCs w:val="28"/>
        </w:rPr>
        <w:tab/>
      </w:r>
      <w:r w:rsidR="00502377">
        <w:rPr>
          <w:rFonts w:ascii="Times New Roman" w:hAnsi="Times New Roman"/>
          <w:sz w:val="28"/>
          <w:szCs w:val="28"/>
        </w:rPr>
        <w:tab/>
      </w:r>
      <w:r w:rsidR="00502377">
        <w:rPr>
          <w:rFonts w:ascii="Times New Roman" w:hAnsi="Times New Roman"/>
          <w:sz w:val="28"/>
          <w:szCs w:val="28"/>
        </w:rPr>
        <w:tab/>
      </w:r>
      <w:r w:rsidR="00502377">
        <w:rPr>
          <w:rFonts w:ascii="Times New Roman" w:hAnsi="Times New Roman"/>
          <w:sz w:val="28"/>
          <w:szCs w:val="28"/>
        </w:rPr>
        <w:tab/>
      </w:r>
      <w:r w:rsidR="00502377">
        <w:rPr>
          <w:rFonts w:ascii="Times New Roman" w:hAnsi="Times New Roman"/>
          <w:sz w:val="28"/>
          <w:szCs w:val="28"/>
        </w:rPr>
        <w:tab/>
      </w:r>
      <w:r w:rsidR="00502377">
        <w:rPr>
          <w:rFonts w:ascii="Times New Roman" w:hAnsi="Times New Roman"/>
          <w:sz w:val="28"/>
          <w:szCs w:val="28"/>
        </w:rPr>
        <w:tab/>
      </w:r>
    </w:p>
    <w:tbl>
      <w:tblPr>
        <w:tblW w:w="9416" w:type="dxa"/>
        <w:jc w:val="center"/>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916"/>
        <w:gridCol w:w="1825"/>
        <w:gridCol w:w="1485"/>
        <w:gridCol w:w="2706"/>
      </w:tblGrid>
      <w:tr w:rsidR="007E5DFD" w:rsidRPr="007E5DFD" w:rsidTr="00384F41">
        <w:trPr>
          <w:jc w:val="center"/>
        </w:trPr>
        <w:tc>
          <w:tcPr>
            <w:tcW w:w="484" w:type="dxa"/>
            <w:tcBorders>
              <w:top w:val="single" w:sz="4" w:space="0" w:color="auto"/>
              <w:left w:val="single" w:sz="4" w:space="0" w:color="auto"/>
              <w:bottom w:val="single" w:sz="4" w:space="0" w:color="auto"/>
              <w:right w:val="single" w:sz="4" w:space="0" w:color="auto"/>
            </w:tcBorders>
            <w:hideMark/>
          </w:tcPr>
          <w:p w:rsidR="007E5DFD" w:rsidRPr="007E5DFD" w:rsidRDefault="007E5DFD" w:rsidP="005D19B6">
            <w:pPr>
              <w:pStyle w:val="a4"/>
              <w:jc w:val="center"/>
              <w:rPr>
                <w:rFonts w:ascii="Times New Roman" w:hAnsi="Times New Roman"/>
                <w:sz w:val="28"/>
                <w:szCs w:val="28"/>
              </w:rPr>
            </w:pPr>
            <w:r w:rsidRPr="007E5DFD">
              <w:rPr>
                <w:rFonts w:ascii="Times New Roman" w:hAnsi="Times New Roman"/>
                <w:sz w:val="28"/>
                <w:szCs w:val="28"/>
              </w:rPr>
              <w:t>№</w:t>
            </w:r>
          </w:p>
        </w:tc>
        <w:tc>
          <w:tcPr>
            <w:tcW w:w="2916" w:type="dxa"/>
            <w:tcBorders>
              <w:top w:val="single" w:sz="4" w:space="0" w:color="auto"/>
              <w:left w:val="single" w:sz="4" w:space="0" w:color="auto"/>
              <w:bottom w:val="single" w:sz="4" w:space="0" w:color="auto"/>
              <w:right w:val="single" w:sz="4" w:space="0" w:color="auto"/>
            </w:tcBorders>
            <w:hideMark/>
          </w:tcPr>
          <w:p w:rsidR="007E5DFD" w:rsidRPr="007E5DFD" w:rsidRDefault="007E5DFD" w:rsidP="005D19B6">
            <w:pPr>
              <w:pStyle w:val="a4"/>
              <w:jc w:val="center"/>
              <w:rPr>
                <w:rFonts w:ascii="Times New Roman" w:hAnsi="Times New Roman"/>
                <w:sz w:val="28"/>
                <w:szCs w:val="28"/>
              </w:rPr>
            </w:pPr>
            <w:r w:rsidRPr="007E5DFD">
              <w:rPr>
                <w:rFonts w:ascii="Times New Roman" w:hAnsi="Times New Roman"/>
                <w:sz w:val="28"/>
                <w:szCs w:val="28"/>
              </w:rPr>
              <w:t>Наименование</w:t>
            </w:r>
          </w:p>
        </w:tc>
        <w:tc>
          <w:tcPr>
            <w:tcW w:w="1825" w:type="dxa"/>
            <w:tcBorders>
              <w:top w:val="single" w:sz="4" w:space="0" w:color="auto"/>
              <w:left w:val="single" w:sz="4" w:space="0" w:color="auto"/>
              <w:bottom w:val="single" w:sz="4" w:space="0" w:color="auto"/>
              <w:right w:val="single" w:sz="4" w:space="0" w:color="auto"/>
            </w:tcBorders>
            <w:hideMark/>
          </w:tcPr>
          <w:p w:rsidR="007E5DFD" w:rsidRPr="007E5DFD" w:rsidRDefault="007E5DFD" w:rsidP="005D19B6">
            <w:pPr>
              <w:pStyle w:val="a4"/>
              <w:jc w:val="center"/>
              <w:rPr>
                <w:rFonts w:ascii="Times New Roman" w:hAnsi="Times New Roman"/>
                <w:sz w:val="28"/>
                <w:szCs w:val="28"/>
              </w:rPr>
            </w:pPr>
            <w:r w:rsidRPr="007E5DFD">
              <w:rPr>
                <w:rFonts w:ascii="Times New Roman" w:hAnsi="Times New Roman"/>
                <w:sz w:val="28"/>
                <w:szCs w:val="28"/>
              </w:rPr>
              <w:t>Адрес</w:t>
            </w:r>
          </w:p>
        </w:tc>
        <w:tc>
          <w:tcPr>
            <w:tcW w:w="1485" w:type="dxa"/>
            <w:tcBorders>
              <w:top w:val="single" w:sz="4" w:space="0" w:color="auto"/>
              <w:left w:val="single" w:sz="4" w:space="0" w:color="auto"/>
              <w:bottom w:val="single" w:sz="4" w:space="0" w:color="auto"/>
              <w:right w:val="single" w:sz="4" w:space="0" w:color="auto"/>
            </w:tcBorders>
            <w:hideMark/>
          </w:tcPr>
          <w:p w:rsidR="007E5DFD" w:rsidRPr="007E5DFD" w:rsidRDefault="007E5DFD" w:rsidP="005D19B6">
            <w:pPr>
              <w:pStyle w:val="a4"/>
              <w:jc w:val="center"/>
              <w:rPr>
                <w:rFonts w:ascii="Times New Roman" w:hAnsi="Times New Roman"/>
                <w:sz w:val="28"/>
                <w:szCs w:val="28"/>
              </w:rPr>
            </w:pPr>
            <w:r w:rsidRPr="007E5DFD">
              <w:rPr>
                <w:rFonts w:ascii="Times New Roman" w:hAnsi="Times New Roman"/>
                <w:sz w:val="28"/>
                <w:szCs w:val="28"/>
              </w:rPr>
              <w:t>Мощность место</w:t>
            </w:r>
          </w:p>
        </w:tc>
        <w:tc>
          <w:tcPr>
            <w:tcW w:w="2706" w:type="dxa"/>
            <w:tcBorders>
              <w:top w:val="single" w:sz="4" w:space="0" w:color="auto"/>
              <w:left w:val="single" w:sz="4" w:space="0" w:color="auto"/>
              <w:bottom w:val="single" w:sz="4" w:space="0" w:color="auto"/>
              <w:right w:val="single" w:sz="4" w:space="0" w:color="auto"/>
            </w:tcBorders>
            <w:hideMark/>
          </w:tcPr>
          <w:p w:rsidR="007E5DFD" w:rsidRPr="007E5DFD" w:rsidRDefault="007E5DFD" w:rsidP="005D19B6">
            <w:pPr>
              <w:pStyle w:val="a4"/>
              <w:jc w:val="center"/>
              <w:rPr>
                <w:rFonts w:ascii="Times New Roman" w:hAnsi="Times New Roman"/>
                <w:sz w:val="28"/>
                <w:szCs w:val="28"/>
              </w:rPr>
            </w:pPr>
            <w:r w:rsidRPr="007E5DFD">
              <w:rPr>
                <w:rFonts w:ascii="Times New Roman" w:hAnsi="Times New Roman"/>
                <w:sz w:val="28"/>
                <w:szCs w:val="28"/>
              </w:rPr>
              <w:t>Состояние</w:t>
            </w:r>
          </w:p>
        </w:tc>
      </w:tr>
      <w:tr w:rsidR="007E5DFD" w:rsidRPr="007E5DFD" w:rsidTr="00384F41">
        <w:trPr>
          <w:jc w:val="center"/>
        </w:trPr>
        <w:tc>
          <w:tcPr>
            <w:tcW w:w="484" w:type="dxa"/>
            <w:tcBorders>
              <w:top w:val="single" w:sz="4" w:space="0" w:color="auto"/>
              <w:left w:val="single" w:sz="4" w:space="0" w:color="auto"/>
              <w:bottom w:val="single" w:sz="4" w:space="0" w:color="auto"/>
              <w:right w:val="single" w:sz="4" w:space="0" w:color="auto"/>
            </w:tcBorders>
            <w:hideMark/>
          </w:tcPr>
          <w:p w:rsidR="007E5DFD" w:rsidRPr="007E5DFD" w:rsidRDefault="007E5DFD" w:rsidP="005D19B6">
            <w:pPr>
              <w:pStyle w:val="a4"/>
              <w:jc w:val="center"/>
              <w:rPr>
                <w:rFonts w:ascii="Times New Roman" w:hAnsi="Times New Roman"/>
                <w:sz w:val="28"/>
                <w:szCs w:val="28"/>
              </w:rPr>
            </w:pPr>
            <w:r w:rsidRPr="007E5DFD">
              <w:rPr>
                <w:rFonts w:ascii="Times New Roman" w:hAnsi="Times New Roman"/>
                <w:b/>
                <w:sz w:val="28"/>
                <w:szCs w:val="28"/>
              </w:rPr>
              <w:t>1</w:t>
            </w:r>
          </w:p>
        </w:tc>
        <w:tc>
          <w:tcPr>
            <w:tcW w:w="2916" w:type="dxa"/>
            <w:tcBorders>
              <w:top w:val="single" w:sz="4" w:space="0" w:color="auto"/>
              <w:left w:val="single" w:sz="4" w:space="0" w:color="auto"/>
              <w:bottom w:val="single" w:sz="4" w:space="0" w:color="auto"/>
              <w:right w:val="single" w:sz="4" w:space="0" w:color="auto"/>
            </w:tcBorders>
            <w:hideMark/>
          </w:tcPr>
          <w:p w:rsidR="007E5DFD" w:rsidRPr="007E5DFD" w:rsidRDefault="007E5DFD" w:rsidP="005D19B6">
            <w:pPr>
              <w:pStyle w:val="a4"/>
              <w:jc w:val="center"/>
              <w:rPr>
                <w:rFonts w:ascii="Times New Roman" w:hAnsi="Times New Roman"/>
                <w:sz w:val="28"/>
                <w:szCs w:val="28"/>
              </w:rPr>
            </w:pPr>
            <w:r w:rsidRPr="007E5DFD">
              <w:rPr>
                <w:rFonts w:ascii="Times New Roman" w:hAnsi="Times New Roman"/>
                <w:b/>
                <w:sz w:val="28"/>
                <w:szCs w:val="28"/>
              </w:rPr>
              <w:t>2</w:t>
            </w:r>
          </w:p>
        </w:tc>
        <w:tc>
          <w:tcPr>
            <w:tcW w:w="1825" w:type="dxa"/>
            <w:tcBorders>
              <w:top w:val="single" w:sz="4" w:space="0" w:color="auto"/>
              <w:left w:val="single" w:sz="4" w:space="0" w:color="auto"/>
              <w:bottom w:val="single" w:sz="4" w:space="0" w:color="auto"/>
              <w:right w:val="single" w:sz="4" w:space="0" w:color="auto"/>
            </w:tcBorders>
            <w:hideMark/>
          </w:tcPr>
          <w:p w:rsidR="007E5DFD" w:rsidRPr="007E5DFD" w:rsidRDefault="007E5DFD" w:rsidP="005D19B6">
            <w:pPr>
              <w:pStyle w:val="a4"/>
              <w:jc w:val="center"/>
              <w:rPr>
                <w:rFonts w:ascii="Times New Roman" w:hAnsi="Times New Roman"/>
                <w:sz w:val="28"/>
                <w:szCs w:val="28"/>
              </w:rPr>
            </w:pPr>
            <w:r w:rsidRPr="007E5DFD">
              <w:rPr>
                <w:rFonts w:ascii="Times New Roman" w:hAnsi="Times New Roman"/>
                <w:b/>
                <w:sz w:val="28"/>
                <w:szCs w:val="28"/>
              </w:rPr>
              <w:t>3</w:t>
            </w:r>
          </w:p>
        </w:tc>
        <w:tc>
          <w:tcPr>
            <w:tcW w:w="1485" w:type="dxa"/>
            <w:tcBorders>
              <w:top w:val="single" w:sz="4" w:space="0" w:color="auto"/>
              <w:left w:val="single" w:sz="4" w:space="0" w:color="auto"/>
              <w:bottom w:val="single" w:sz="4" w:space="0" w:color="auto"/>
              <w:right w:val="single" w:sz="4" w:space="0" w:color="auto"/>
            </w:tcBorders>
            <w:hideMark/>
          </w:tcPr>
          <w:p w:rsidR="007E5DFD" w:rsidRPr="007E5DFD" w:rsidRDefault="007E5DFD" w:rsidP="005D19B6">
            <w:pPr>
              <w:pStyle w:val="a4"/>
              <w:jc w:val="center"/>
              <w:rPr>
                <w:rFonts w:ascii="Times New Roman" w:hAnsi="Times New Roman"/>
                <w:sz w:val="28"/>
                <w:szCs w:val="28"/>
              </w:rPr>
            </w:pPr>
            <w:r w:rsidRPr="007E5DFD">
              <w:rPr>
                <w:rFonts w:ascii="Times New Roman" w:hAnsi="Times New Roman"/>
                <w:sz w:val="28"/>
                <w:szCs w:val="28"/>
              </w:rPr>
              <w:t>4.</w:t>
            </w:r>
          </w:p>
        </w:tc>
        <w:tc>
          <w:tcPr>
            <w:tcW w:w="2706" w:type="dxa"/>
            <w:tcBorders>
              <w:top w:val="single" w:sz="4" w:space="0" w:color="auto"/>
              <w:left w:val="single" w:sz="4" w:space="0" w:color="auto"/>
              <w:bottom w:val="single" w:sz="4" w:space="0" w:color="auto"/>
              <w:right w:val="single" w:sz="4" w:space="0" w:color="auto"/>
            </w:tcBorders>
            <w:hideMark/>
          </w:tcPr>
          <w:p w:rsidR="007E5DFD" w:rsidRPr="007E5DFD" w:rsidRDefault="007E5DFD" w:rsidP="005D19B6">
            <w:pPr>
              <w:pStyle w:val="a4"/>
              <w:jc w:val="center"/>
              <w:rPr>
                <w:rFonts w:ascii="Times New Roman" w:hAnsi="Times New Roman"/>
                <w:sz w:val="28"/>
                <w:szCs w:val="28"/>
              </w:rPr>
            </w:pPr>
            <w:r w:rsidRPr="007E5DFD">
              <w:rPr>
                <w:rFonts w:ascii="Times New Roman" w:hAnsi="Times New Roman"/>
                <w:sz w:val="28"/>
                <w:szCs w:val="28"/>
              </w:rPr>
              <w:t>5.</w:t>
            </w:r>
          </w:p>
        </w:tc>
      </w:tr>
      <w:tr w:rsidR="007E5DFD" w:rsidRPr="007E5DFD" w:rsidTr="00384F41">
        <w:trPr>
          <w:jc w:val="center"/>
        </w:trPr>
        <w:tc>
          <w:tcPr>
            <w:tcW w:w="484" w:type="dxa"/>
            <w:tcBorders>
              <w:top w:val="single" w:sz="4" w:space="0" w:color="auto"/>
              <w:left w:val="single" w:sz="4" w:space="0" w:color="auto"/>
              <w:bottom w:val="single" w:sz="4" w:space="0" w:color="auto"/>
              <w:right w:val="single" w:sz="4" w:space="0" w:color="auto"/>
            </w:tcBorders>
            <w:hideMark/>
          </w:tcPr>
          <w:p w:rsidR="007E5DFD" w:rsidRPr="007E5DFD" w:rsidRDefault="007E5DFD" w:rsidP="005D19B6">
            <w:pPr>
              <w:pStyle w:val="a4"/>
              <w:rPr>
                <w:rFonts w:ascii="Times New Roman" w:hAnsi="Times New Roman"/>
                <w:sz w:val="28"/>
                <w:szCs w:val="28"/>
              </w:rPr>
            </w:pPr>
            <w:r w:rsidRPr="007E5DFD">
              <w:rPr>
                <w:rFonts w:ascii="Times New Roman" w:hAnsi="Times New Roman"/>
                <w:sz w:val="28"/>
                <w:szCs w:val="28"/>
              </w:rPr>
              <w:t>1</w:t>
            </w:r>
          </w:p>
        </w:tc>
        <w:tc>
          <w:tcPr>
            <w:tcW w:w="2916" w:type="dxa"/>
            <w:tcBorders>
              <w:top w:val="single" w:sz="4" w:space="0" w:color="auto"/>
              <w:left w:val="single" w:sz="4" w:space="0" w:color="auto"/>
              <w:bottom w:val="single" w:sz="4" w:space="0" w:color="auto"/>
              <w:right w:val="single" w:sz="4" w:space="0" w:color="auto"/>
            </w:tcBorders>
            <w:hideMark/>
          </w:tcPr>
          <w:p w:rsidR="007E5DFD" w:rsidRPr="007E5DFD" w:rsidRDefault="00384F41" w:rsidP="00384F41">
            <w:pPr>
              <w:pStyle w:val="a4"/>
              <w:rPr>
                <w:rFonts w:ascii="Times New Roman" w:hAnsi="Times New Roman"/>
                <w:sz w:val="28"/>
                <w:szCs w:val="28"/>
              </w:rPr>
            </w:pPr>
            <w:r>
              <w:rPr>
                <w:rFonts w:ascii="Times New Roman" w:hAnsi="Times New Roman"/>
                <w:sz w:val="28"/>
                <w:szCs w:val="28"/>
              </w:rPr>
              <w:t xml:space="preserve">Поликлиническое  отделение №3 </w:t>
            </w:r>
            <w:r w:rsidR="007E5DFD">
              <w:rPr>
                <w:rFonts w:ascii="Times New Roman" w:hAnsi="Times New Roman"/>
                <w:sz w:val="28"/>
                <w:szCs w:val="28"/>
              </w:rPr>
              <w:t>ГБУЗ «</w:t>
            </w:r>
            <w:proofErr w:type="spellStart"/>
            <w:r w:rsidR="007E5DFD">
              <w:rPr>
                <w:rFonts w:ascii="Times New Roman" w:hAnsi="Times New Roman"/>
                <w:sz w:val="28"/>
                <w:szCs w:val="28"/>
              </w:rPr>
              <w:t>Ичалковская</w:t>
            </w:r>
            <w:proofErr w:type="spellEnd"/>
            <w:r w:rsidR="007E5DFD">
              <w:rPr>
                <w:rFonts w:ascii="Times New Roman" w:hAnsi="Times New Roman"/>
                <w:sz w:val="28"/>
                <w:szCs w:val="28"/>
              </w:rPr>
              <w:t xml:space="preserve"> </w:t>
            </w:r>
            <w:r>
              <w:rPr>
                <w:rFonts w:ascii="Times New Roman" w:hAnsi="Times New Roman"/>
                <w:sz w:val="28"/>
                <w:szCs w:val="28"/>
              </w:rPr>
              <w:t xml:space="preserve"> межрайонная больница»</w:t>
            </w:r>
          </w:p>
        </w:tc>
        <w:tc>
          <w:tcPr>
            <w:tcW w:w="1825" w:type="dxa"/>
            <w:tcBorders>
              <w:top w:val="single" w:sz="4" w:space="0" w:color="auto"/>
              <w:left w:val="single" w:sz="4" w:space="0" w:color="auto"/>
              <w:bottom w:val="single" w:sz="4" w:space="0" w:color="auto"/>
              <w:right w:val="single" w:sz="4" w:space="0" w:color="auto"/>
            </w:tcBorders>
            <w:vAlign w:val="center"/>
            <w:hideMark/>
          </w:tcPr>
          <w:p w:rsidR="007E5DFD" w:rsidRPr="007E5DFD" w:rsidRDefault="009E244E" w:rsidP="007E5DFD">
            <w:pPr>
              <w:pStyle w:val="a4"/>
              <w:jc w:val="both"/>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.Б</w:t>
            </w:r>
            <w:proofErr w:type="gramEnd"/>
            <w:r>
              <w:rPr>
                <w:rFonts w:ascii="Times New Roman" w:hAnsi="Times New Roman"/>
                <w:sz w:val="28"/>
                <w:szCs w:val="28"/>
              </w:rPr>
              <w:t>ольшое Игнатово, ул.Лесная, д.23</w:t>
            </w:r>
          </w:p>
        </w:tc>
        <w:tc>
          <w:tcPr>
            <w:tcW w:w="1485" w:type="dxa"/>
            <w:tcBorders>
              <w:top w:val="single" w:sz="4" w:space="0" w:color="auto"/>
              <w:left w:val="single" w:sz="4" w:space="0" w:color="auto"/>
              <w:bottom w:val="single" w:sz="4" w:space="0" w:color="auto"/>
              <w:right w:val="single" w:sz="4" w:space="0" w:color="auto"/>
            </w:tcBorders>
            <w:hideMark/>
          </w:tcPr>
          <w:p w:rsidR="007E5DFD" w:rsidRPr="007E5DFD" w:rsidRDefault="00AD0E84" w:rsidP="005D19B6">
            <w:pPr>
              <w:pStyle w:val="a4"/>
              <w:jc w:val="center"/>
              <w:rPr>
                <w:rFonts w:ascii="Times New Roman" w:hAnsi="Times New Roman"/>
                <w:sz w:val="28"/>
                <w:szCs w:val="28"/>
              </w:rPr>
            </w:pPr>
            <w:r>
              <w:rPr>
                <w:rFonts w:ascii="Times New Roman" w:hAnsi="Times New Roman"/>
                <w:sz w:val="28"/>
                <w:szCs w:val="28"/>
              </w:rPr>
              <w:t>-</w:t>
            </w:r>
          </w:p>
        </w:tc>
        <w:tc>
          <w:tcPr>
            <w:tcW w:w="2706" w:type="dxa"/>
            <w:tcBorders>
              <w:top w:val="single" w:sz="4" w:space="0" w:color="auto"/>
              <w:left w:val="single" w:sz="4" w:space="0" w:color="auto"/>
              <w:bottom w:val="single" w:sz="4" w:space="0" w:color="auto"/>
              <w:right w:val="single" w:sz="4" w:space="0" w:color="auto"/>
            </w:tcBorders>
            <w:hideMark/>
          </w:tcPr>
          <w:p w:rsidR="007E5DFD" w:rsidRPr="007E5DFD" w:rsidRDefault="007E5DFD" w:rsidP="005D19B6">
            <w:pPr>
              <w:pStyle w:val="a4"/>
              <w:rPr>
                <w:rFonts w:ascii="Times New Roman" w:hAnsi="Times New Roman"/>
                <w:sz w:val="28"/>
                <w:szCs w:val="28"/>
              </w:rPr>
            </w:pPr>
            <w:r w:rsidRPr="007E5DFD">
              <w:rPr>
                <w:rFonts w:ascii="Times New Roman" w:hAnsi="Times New Roman"/>
                <w:sz w:val="28"/>
                <w:szCs w:val="28"/>
              </w:rPr>
              <w:t>Удовлетворительное</w:t>
            </w:r>
          </w:p>
        </w:tc>
      </w:tr>
    </w:tbl>
    <w:p w:rsidR="00384F41" w:rsidRPr="00384F41" w:rsidRDefault="00384F41" w:rsidP="00384F41">
      <w:pPr>
        <w:ind w:firstLine="709"/>
        <w:jc w:val="both"/>
        <w:rPr>
          <w:sz w:val="28"/>
          <w:szCs w:val="28"/>
        </w:rPr>
      </w:pPr>
      <w:bookmarkStart w:id="5" w:name="_Toc132716910"/>
      <w:r w:rsidRPr="00384F41">
        <w:rPr>
          <w:sz w:val="28"/>
          <w:szCs w:val="28"/>
        </w:rPr>
        <w:t>Причины высокой заболеваемости населения:</w:t>
      </w:r>
    </w:p>
    <w:p w:rsidR="00384F41" w:rsidRPr="00384F41" w:rsidRDefault="00384F41" w:rsidP="00384F41">
      <w:pPr>
        <w:ind w:firstLine="709"/>
        <w:jc w:val="both"/>
        <w:rPr>
          <w:sz w:val="28"/>
          <w:szCs w:val="28"/>
        </w:rPr>
      </w:pPr>
      <w:r w:rsidRPr="00384F41">
        <w:rPr>
          <w:sz w:val="28"/>
          <w:szCs w:val="28"/>
        </w:rPr>
        <w:t>- низкий жизненный уровень;</w:t>
      </w:r>
    </w:p>
    <w:p w:rsidR="00384F41" w:rsidRPr="00384F41" w:rsidRDefault="00384F41" w:rsidP="00384F41">
      <w:pPr>
        <w:ind w:firstLine="709"/>
        <w:jc w:val="both"/>
        <w:rPr>
          <w:sz w:val="28"/>
          <w:szCs w:val="28"/>
        </w:rPr>
      </w:pPr>
      <w:r w:rsidRPr="00384F41">
        <w:rPr>
          <w:sz w:val="28"/>
          <w:szCs w:val="28"/>
        </w:rPr>
        <w:t>- отсутствие средств на приобретение лекарств;</w:t>
      </w:r>
    </w:p>
    <w:p w:rsidR="00384F41" w:rsidRPr="00384F41" w:rsidRDefault="00384F41" w:rsidP="00384F41">
      <w:pPr>
        <w:ind w:firstLine="709"/>
        <w:jc w:val="both"/>
        <w:rPr>
          <w:sz w:val="28"/>
          <w:szCs w:val="28"/>
        </w:rPr>
      </w:pPr>
      <w:r w:rsidRPr="00384F41">
        <w:rPr>
          <w:sz w:val="28"/>
          <w:szCs w:val="28"/>
        </w:rPr>
        <w:t xml:space="preserve">- низкая социальная культура; </w:t>
      </w:r>
    </w:p>
    <w:p w:rsidR="00384F41" w:rsidRPr="00384F41" w:rsidRDefault="00384F41" w:rsidP="00384F41">
      <w:pPr>
        <w:ind w:firstLine="709"/>
        <w:jc w:val="both"/>
        <w:rPr>
          <w:sz w:val="28"/>
          <w:szCs w:val="28"/>
        </w:rPr>
      </w:pPr>
      <w:r w:rsidRPr="00384F41">
        <w:rPr>
          <w:sz w:val="28"/>
          <w:szCs w:val="28"/>
        </w:rPr>
        <w:t>- отсутствие дипломированных медицинских специалистов;</w:t>
      </w:r>
    </w:p>
    <w:p w:rsidR="00384F41" w:rsidRPr="00384F41" w:rsidRDefault="00384F41" w:rsidP="00384F41">
      <w:pPr>
        <w:ind w:firstLine="709"/>
        <w:jc w:val="both"/>
        <w:rPr>
          <w:sz w:val="28"/>
          <w:szCs w:val="28"/>
        </w:rPr>
      </w:pPr>
      <w:r w:rsidRPr="00384F41">
        <w:rPr>
          <w:sz w:val="28"/>
          <w:szCs w:val="28"/>
        </w:rPr>
        <w:t>- малая плотность населения.</w:t>
      </w:r>
    </w:p>
    <w:p w:rsidR="007E5DFD" w:rsidRPr="00447211" w:rsidRDefault="00502377" w:rsidP="00502377">
      <w:pPr>
        <w:ind w:left="-851"/>
        <w:jc w:val="both"/>
        <w:rPr>
          <w:sz w:val="28"/>
          <w:szCs w:val="28"/>
        </w:rPr>
      </w:pPr>
      <w:r>
        <w:rPr>
          <w:sz w:val="28"/>
          <w:szCs w:val="28"/>
        </w:rPr>
        <w:lastRenderedPageBreak/>
        <w:t xml:space="preserve">     </w:t>
      </w:r>
      <w:r w:rsidR="00384F41" w:rsidRPr="00384F41">
        <w:rPr>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утяжеления самочувствия.</w:t>
      </w:r>
    </w:p>
    <w:bookmarkEnd w:id="5"/>
    <w:p w:rsidR="00235C5D" w:rsidRPr="00235C5D" w:rsidRDefault="002422F5" w:rsidP="00235C5D">
      <w:pPr>
        <w:pStyle w:val="a4"/>
        <w:rPr>
          <w:rFonts w:ascii="Times New Roman" w:hAnsi="Times New Roman"/>
          <w:b/>
          <w:bCs/>
          <w:sz w:val="28"/>
          <w:szCs w:val="28"/>
        </w:rPr>
      </w:pPr>
      <w:r>
        <w:rPr>
          <w:rFonts w:ascii="Times New Roman" w:hAnsi="Times New Roman"/>
          <w:b/>
          <w:bCs/>
          <w:sz w:val="28"/>
          <w:szCs w:val="28"/>
        </w:rPr>
        <w:t>2.9</w:t>
      </w:r>
      <w:r w:rsidR="00235C5D" w:rsidRPr="00235C5D">
        <w:rPr>
          <w:rFonts w:ascii="Times New Roman" w:hAnsi="Times New Roman"/>
          <w:b/>
          <w:bCs/>
          <w:sz w:val="28"/>
          <w:szCs w:val="28"/>
        </w:rPr>
        <w:t xml:space="preserve"> Жилищный фонд</w:t>
      </w:r>
    </w:p>
    <w:p w:rsidR="00FD72E0" w:rsidRDefault="00235C5D" w:rsidP="00502377">
      <w:pPr>
        <w:pStyle w:val="a4"/>
        <w:ind w:left="-851"/>
        <w:rPr>
          <w:rFonts w:ascii="Times New Roman" w:hAnsi="Times New Roman"/>
          <w:sz w:val="28"/>
          <w:szCs w:val="28"/>
        </w:rPr>
      </w:pPr>
      <w:r w:rsidRPr="00B0797B">
        <w:rPr>
          <w:rFonts w:ascii="Times New Roman" w:hAnsi="Times New Roman"/>
          <w:bCs/>
          <w:sz w:val="28"/>
          <w:szCs w:val="28"/>
        </w:rPr>
        <w:t>Состояние жилищно - коммунальной сферы сельского поселения</w:t>
      </w:r>
    </w:p>
    <w:p w:rsidR="00235C5D" w:rsidRPr="00235C5D" w:rsidRDefault="00235C5D" w:rsidP="002C037D">
      <w:pPr>
        <w:pStyle w:val="a4"/>
        <w:rPr>
          <w:rFonts w:ascii="Times New Roman" w:hAnsi="Times New Roman"/>
          <w:sz w:val="28"/>
          <w:szCs w:val="28"/>
        </w:rPr>
      </w:pPr>
      <w:r w:rsidRPr="00B0797B">
        <w:rPr>
          <w:rFonts w:ascii="Times New Roman" w:hAnsi="Times New Roman"/>
          <w:sz w:val="28"/>
          <w:szCs w:val="28"/>
        </w:rPr>
        <w:t xml:space="preserve">Данные </w:t>
      </w:r>
      <w:r w:rsidRPr="00B0797B">
        <w:rPr>
          <w:rFonts w:ascii="Times New Roman" w:hAnsi="Times New Roman"/>
          <w:bCs/>
          <w:sz w:val="28"/>
          <w:szCs w:val="28"/>
        </w:rPr>
        <w:t>о</w:t>
      </w:r>
      <w:r w:rsidR="00FD72E0">
        <w:rPr>
          <w:rFonts w:ascii="Times New Roman" w:hAnsi="Times New Roman"/>
          <w:sz w:val="28"/>
          <w:szCs w:val="28"/>
        </w:rPr>
        <w:t xml:space="preserve"> существующем жилищном фонде:</w:t>
      </w:r>
    </w:p>
    <w:tbl>
      <w:tblPr>
        <w:tblW w:w="0" w:type="auto"/>
        <w:jc w:val="center"/>
        <w:tblInd w:w="-6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5997"/>
        <w:gridCol w:w="2083"/>
      </w:tblGrid>
      <w:tr w:rsidR="00235C5D" w:rsidRPr="00235C5D" w:rsidTr="005D19B6">
        <w:trPr>
          <w:jc w:val="center"/>
        </w:trPr>
        <w:tc>
          <w:tcPr>
            <w:tcW w:w="573" w:type="dxa"/>
            <w:tcBorders>
              <w:top w:val="single" w:sz="4" w:space="0" w:color="auto"/>
              <w:left w:val="single" w:sz="4" w:space="0" w:color="auto"/>
              <w:bottom w:val="single" w:sz="4" w:space="0" w:color="auto"/>
              <w:right w:val="single" w:sz="4" w:space="0" w:color="auto"/>
            </w:tcBorders>
            <w:hideMark/>
          </w:tcPr>
          <w:p w:rsidR="00235C5D" w:rsidRPr="00235C5D" w:rsidRDefault="00235C5D" w:rsidP="00502377">
            <w:pPr>
              <w:pStyle w:val="a4"/>
              <w:ind w:left="-1026" w:firstLine="1026"/>
              <w:jc w:val="center"/>
              <w:rPr>
                <w:rFonts w:ascii="Times New Roman" w:hAnsi="Times New Roman"/>
                <w:sz w:val="28"/>
                <w:szCs w:val="28"/>
              </w:rPr>
            </w:pPr>
            <w:r w:rsidRPr="00235C5D">
              <w:rPr>
                <w:rFonts w:ascii="Times New Roman" w:hAnsi="Times New Roman"/>
                <w:sz w:val="28"/>
                <w:szCs w:val="28"/>
                <w:lang w:eastAsia="en-US"/>
              </w:rPr>
              <w:t xml:space="preserve">№ </w:t>
            </w:r>
            <w:proofErr w:type="spellStart"/>
            <w:r w:rsidRPr="00235C5D">
              <w:rPr>
                <w:rFonts w:ascii="Times New Roman" w:hAnsi="Times New Roman"/>
                <w:sz w:val="28"/>
                <w:szCs w:val="28"/>
                <w:lang w:eastAsia="en-US"/>
              </w:rPr>
              <w:t>пп</w:t>
            </w:r>
            <w:proofErr w:type="spellEnd"/>
          </w:p>
        </w:tc>
        <w:tc>
          <w:tcPr>
            <w:tcW w:w="5997" w:type="dxa"/>
            <w:tcBorders>
              <w:top w:val="single" w:sz="4" w:space="0" w:color="auto"/>
              <w:left w:val="single" w:sz="4" w:space="0" w:color="auto"/>
              <w:bottom w:val="single" w:sz="4" w:space="0" w:color="auto"/>
              <w:right w:val="single" w:sz="4" w:space="0" w:color="auto"/>
            </w:tcBorders>
            <w:hideMark/>
          </w:tcPr>
          <w:p w:rsidR="00235C5D" w:rsidRPr="00235C5D" w:rsidRDefault="00235C5D" w:rsidP="005D19B6">
            <w:pPr>
              <w:pStyle w:val="a4"/>
              <w:jc w:val="center"/>
              <w:rPr>
                <w:rFonts w:ascii="Times New Roman" w:hAnsi="Times New Roman"/>
                <w:sz w:val="28"/>
                <w:szCs w:val="28"/>
              </w:rPr>
            </w:pPr>
            <w:r w:rsidRPr="00235C5D">
              <w:rPr>
                <w:rFonts w:ascii="Times New Roman" w:hAnsi="Times New Roman"/>
                <w:sz w:val="28"/>
                <w:szCs w:val="28"/>
              </w:rPr>
              <w:t>Наименование</w:t>
            </w:r>
          </w:p>
        </w:tc>
        <w:tc>
          <w:tcPr>
            <w:tcW w:w="2083" w:type="dxa"/>
            <w:tcBorders>
              <w:top w:val="single" w:sz="4" w:space="0" w:color="auto"/>
              <w:left w:val="single" w:sz="4" w:space="0" w:color="auto"/>
              <w:bottom w:val="single" w:sz="4" w:space="0" w:color="auto"/>
              <w:right w:val="single" w:sz="4" w:space="0" w:color="auto"/>
            </w:tcBorders>
            <w:hideMark/>
          </w:tcPr>
          <w:p w:rsidR="00235C5D" w:rsidRPr="00235C5D" w:rsidRDefault="00384F41" w:rsidP="005D19B6">
            <w:pPr>
              <w:pStyle w:val="a4"/>
              <w:jc w:val="center"/>
              <w:rPr>
                <w:rFonts w:ascii="Times New Roman" w:hAnsi="Times New Roman"/>
                <w:sz w:val="28"/>
                <w:szCs w:val="28"/>
              </w:rPr>
            </w:pPr>
            <w:r>
              <w:rPr>
                <w:rFonts w:ascii="Times New Roman" w:hAnsi="Times New Roman"/>
                <w:sz w:val="28"/>
                <w:szCs w:val="28"/>
              </w:rPr>
              <w:t>На 01.01. 2019</w:t>
            </w:r>
            <w:r w:rsidR="00235C5D" w:rsidRPr="00235C5D">
              <w:rPr>
                <w:rFonts w:ascii="Times New Roman" w:hAnsi="Times New Roman"/>
                <w:sz w:val="28"/>
                <w:szCs w:val="28"/>
              </w:rPr>
              <w:t>г.</w:t>
            </w:r>
          </w:p>
        </w:tc>
      </w:tr>
      <w:tr w:rsidR="00235C5D" w:rsidRPr="00235C5D" w:rsidTr="005D19B6">
        <w:trPr>
          <w:jc w:val="center"/>
        </w:trPr>
        <w:tc>
          <w:tcPr>
            <w:tcW w:w="573" w:type="dxa"/>
            <w:tcBorders>
              <w:top w:val="single" w:sz="4" w:space="0" w:color="auto"/>
              <w:left w:val="single" w:sz="4" w:space="0" w:color="auto"/>
              <w:bottom w:val="single" w:sz="4" w:space="0" w:color="auto"/>
              <w:right w:val="single" w:sz="4" w:space="0" w:color="auto"/>
            </w:tcBorders>
            <w:hideMark/>
          </w:tcPr>
          <w:p w:rsidR="00235C5D" w:rsidRPr="00235C5D" w:rsidRDefault="00235C5D" w:rsidP="005D19B6">
            <w:pPr>
              <w:pStyle w:val="a4"/>
              <w:jc w:val="center"/>
              <w:rPr>
                <w:rFonts w:ascii="Times New Roman" w:hAnsi="Times New Roman"/>
                <w:sz w:val="28"/>
                <w:szCs w:val="28"/>
              </w:rPr>
            </w:pPr>
            <w:r w:rsidRPr="00235C5D">
              <w:rPr>
                <w:rFonts w:ascii="Times New Roman" w:hAnsi="Times New Roman"/>
                <w:b/>
                <w:sz w:val="28"/>
                <w:szCs w:val="28"/>
              </w:rPr>
              <w:t>1</w:t>
            </w:r>
          </w:p>
        </w:tc>
        <w:tc>
          <w:tcPr>
            <w:tcW w:w="5997" w:type="dxa"/>
            <w:tcBorders>
              <w:top w:val="single" w:sz="4" w:space="0" w:color="auto"/>
              <w:left w:val="single" w:sz="4" w:space="0" w:color="auto"/>
              <w:bottom w:val="single" w:sz="4" w:space="0" w:color="auto"/>
              <w:right w:val="single" w:sz="4" w:space="0" w:color="auto"/>
            </w:tcBorders>
            <w:hideMark/>
          </w:tcPr>
          <w:p w:rsidR="00235C5D" w:rsidRPr="00235C5D" w:rsidRDefault="00235C5D" w:rsidP="005D19B6">
            <w:pPr>
              <w:pStyle w:val="a4"/>
              <w:jc w:val="center"/>
              <w:rPr>
                <w:rFonts w:ascii="Times New Roman" w:hAnsi="Times New Roman"/>
                <w:sz w:val="28"/>
                <w:szCs w:val="28"/>
              </w:rPr>
            </w:pPr>
            <w:r w:rsidRPr="00235C5D">
              <w:rPr>
                <w:rFonts w:ascii="Times New Roman" w:hAnsi="Times New Roman"/>
                <w:b/>
                <w:sz w:val="28"/>
                <w:szCs w:val="28"/>
              </w:rPr>
              <w:t>2</w:t>
            </w:r>
          </w:p>
        </w:tc>
        <w:tc>
          <w:tcPr>
            <w:tcW w:w="2083" w:type="dxa"/>
            <w:tcBorders>
              <w:top w:val="single" w:sz="4" w:space="0" w:color="auto"/>
              <w:left w:val="single" w:sz="4" w:space="0" w:color="auto"/>
              <w:bottom w:val="single" w:sz="4" w:space="0" w:color="auto"/>
              <w:right w:val="single" w:sz="4" w:space="0" w:color="auto"/>
            </w:tcBorders>
            <w:hideMark/>
          </w:tcPr>
          <w:p w:rsidR="00235C5D" w:rsidRPr="00235C5D" w:rsidRDefault="00235C5D" w:rsidP="005D19B6">
            <w:pPr>
              <w:pStyle w:val="a4"/>
              <w:jc w:val="center"/>
              <w:rPr>
                <w:rFonts w:ascii="Times New Roman" w:hAnsi="Times New Roman"/>
                <w:sz w:val="28"/>
                <w:szCs w:val="28"/>
              </w:rPr>
            </w:pPr>
            <w:r w:rsidRPr="00235C5D">
              <w:rPr>
                <w:rFonts w:ascii="Times New Roman" w:hAnsi="Times New Roman"/>
                <w:b/>
                <w:sz w:val="28"/>
                <w:szCs w:val="28"/>
                <w:lang w:eastAsia="en-US"/>
              </w:rPr>
              <w:t>3</w:t>
            </w:r>
          </w:p>
        </w:tc>
      </w:tr>
      <w:tr w:rsidR="00235C5D" w:rsidRPr="00235C5D" w:rsidTr="005D19B6">
        <w:trPr>
          <w:jc w:val="center"/>
        </w:trPr>
        <w:tc>
          <w:tcPr>
            <w:tcW w:w="573" w:type="dxa"/>
            <w:tcBorders>
              <w:top w:val="single" w:sz="4" w:space="0" w:color="auto"/>
              <w:left w:val="single" w:sz="4" w:space="0" w:color="auto"/>
              <w:bottom w:val="single" w:sz="4" w:space="0" w:color="auto"/>
              <w:right w:val="single" w:sz="4" w:space="0" w:color="auto"/>
            </w:tcBorders>
            <w:hideMark/>
          </w:tcPr>
          <w:p w:rsidR="00235C5D" w:rsidRPr="00235C5D" w:rsidRDefault="00235C5D" w:rsidP="005D19B6">
            <w:pPr>
              <w:pStyle w:val="a4"/>
              <w:rPr>
                <w:rFonts w:ascii="Times New Roman" w:hAnsi="Times New Roman"/>
                <w:sz w:val="28"/>
                <w:szCs w:val="28"/>
              </w:rPr>
            </w:pPr>
            <w:r w:rsidRPr="00235C5D">
              <w:rPr>
                <w:rFonts w:ascii="Times New Roman" w:hAnsi="Times New Roman"/>
                <w:sz w:val="28"/>
                <w:szCs w:val="28"/>
              </w:rPr>
              <w:t>1</w:t>
            </w:r>
          </w:p>
        </w:tc>
        <w:tc>
          <w:tcPr>
            <w:tcW w:w="5997" w:type="dxa"/>
            <w:tcBorders>
              <w:top w:val="single" w:sz="4" w:space="0" w:color="auto"/>
              <w:left w:val="single" w:sz="4" w:space="0" w:color="auto"/>
              <w:bottom w:val="single" w:sz="4" w:space="0" w:color="auto"/>
              <w:right w:val="single" w:sz="4" w:space="0" w:color="auto"/>
            </w:tcBorders>
            <w:hideMark/>
          </w:tcPr>
          <w:p w:rsidR="00235C5D" w:rsidRPr="00235C5D" w:rsidRDefault="00235C5D" w:rsidP="005D19B6">
            <w:pPr>
              <w:pStyle w:val="a4"/>
              <w:rPr>
                <w:rFonts w:ascii="Times New Roman" w:hAnsi="Times New Roman"/>
                <w:sz w:val="28"/>
                <w:szCs w:val="28"/>
              </w:rPr>
            </w:pPr>
            <w:r w:rsidRPr="00235C5D">
              <w:rPr>
                <w:rFonts w:ascii="Times New Roman" w:hAnsi="Times New Roman"/>
                <w:sz w:val="28"/>
                <w:szCs w:val="28"/>
              </w:rPr>
              <w:t>Средний размер семьи, чел.</w:t>
            </w:r>
          </w:p>
        </w:tc>
        <w:tc>
          <w:tcPr>
            <w:tcW w:w="2083" w:type="dxa"/>
            <w:tcBorders>
              <w:top w:val="single" w:sz="4" w:space="0" w:color="auto"/>
              <w:left w:val="single" w:sz="4" w:space="0" w:color="auto"/>
              <w:bottom w:val="single" w:sz="4" w:space="0" w:color="auto"/>
              <w:right w:val="single" w:sz="4" w:space="0" w:color="auto"/>
            </w:tcBorders>
            <w:hideMark/>
          </w:tcPr>
          <w:p w:rsidR="00235C5D" w:rsidRPr="00235C5D" w:rsidRDefault="00235C5D" w:rsidP="005D19B6">
            <w:pPr>
              <w:pStyle w:val="a4"/>
              <w:rPr>
                <w:rFonts w:ascii="Times New Roman" w:hAnsi="Times New Roman"/>
                <w:sz w:val="28"/>
                <w:szCs w:val="28"/>
              </w:rPr>
            </w:pPr>
            <w:r w:rsidRPr="00235C5D">
              <w:rPr>
                <w:rFonts w:ascii="Times New Roman" w:hAnsi="Times New Roman"/>
                <w:sz w:val="28"/>
                <w:szCs w:val="28"/>
              </w:rPr>
              <w:t>3</w:t>
            </w:r>
          </w:p>
        </w:tc>
      </w:tr>
      <w:tr w:rsidR="00235C5D" w:rsidRPr="00235C5D" w:rsidTr="005D19B6">
        <w:trPr>
          <w:jc w:val="center"/>
        </w:trPr>
        <w:tc>
          <w:tcPr>
            <w:tcW w:w="573" w:type="dxa"/>
            <w:tcBorders>
              <w:top w:val="single" w:sz="4" w:space="0" w:color="auto"/>
              <w:left w:val="single" w:sz="4" w:space="0" w:color="auto"/>
              <w:bottom w:val="single" w:sz="4" w:space="0" w:color="auto"/>
              <w:right w:val="single" w:sz="4" w:space="0" w:color="auto"/>
            </w:tcBorders>
            <w:hideMark/>
          </w:tcPr>
          <w:p w:rsidR="00235C5D" w:rsidRPr="00235C5D" w:rsidRDefault="00235C5D" w:rsidP="005D19B6">
            <w:pPr>
              <w:pStyle w:val="a4"/>
              <w:rPr>
                <w:rFonts w:ascii="Times New Roman" w:hAnsi="Times New Roman"/>
                <w:sz w:val="28"/>
                <w:szCs w:val="28"/>
              </w:rPr>
            </w:pPr>
            <w:r w:rsidRPr="00235C5D">
              <w:rPr>
                <w:rFonts w:ascii="Times New Roman" w:hAnsi="Times New Roman"/>
                <w:sz w:val="28"/>
                <w:szCs w:val="28"/>
              </w:rPr>
              <w:t>2</w:t>
            </w:r>
          </w:p>
        </w:tc>
        <w:tc>
          <w:tcPr>
            <w:tcW w:w="5997" w:type="dxa"/>
            <w:tcBorders>
              <w:top w:val="single" w:sz="4" w:space="0" w:color="auto"/>
              <w:left w:val="single" w:sz="4" w:space="0" w:color="auto"/>
              <w:bottom w:val="single" w:sz="4" w:space="0" w:color="auto"/>
              <w:right w:val="single" w:sz="4" w:space="0" w:color="auto"/>
            </w:tcBorders>
            <w:hideMark/>
          </w:tcPr>
          <w:p w:rsidR="00235C5D" w:rsidRPr="00235C5D" w:rsidRDefault="00235C5D" w:rsidP="005D19B6">
            <w:pPr>
              <w:pStyle w:val="a4"/>
              <w:rPr>
                <w:rFonts w:ascii="Times New Roman" w:hAnsi="Times New Roman"/>
                <w:sz w:val="28"/>
                <w:szCs w:val="28"/>
              </w:rPr>
            </w:pPr>
            <w:r w:rsidRPr="00235C5D">
              <w:rPr>
                <w:rFonts w:ascii="Times New Roman" w:hAnsi="Times New Roman"/>
                <w:sz w:val="28"/>
                <w:szCs w:val="28"/>
              </w:rPr>
              <w:t>Общий жилой фонд, м</w:t>
            </w:r>
            <w:r w:rsidRPr="00235C5D">
              <w:rPr>
                <w:rFonts w:ascii="Times New Roman" w:hAnsi="Times New Roman"/>
                <w:sz w:val="28"/>
                <w:szCs w:val="28"/>
                <w:vertAlign w:val="superscript"/>
              </w:rPr>
              <w:t>2</w:t>
            </w:r>
            <w:r w:rsidRPr="00235C5D">
              <w:rPr>
                <w:rFonts w:ascii="Times New Roman" w:hAnsi="Times New Roman"/>
                <w:sz w:val="28"/>
                <w:szCs w:val="28"/>
              </w:rPr>
              <w:t xml:space="preserve"> общ</w:t>
            </w:r>
            <w:proofErr w:type="gramStart"/>
            <w:r w:rsidRPr="00235C5D">
              <w:rPr>
                <w:rFonts w:ascii="Times New Roman" w:hAnsi="Times New Roman"/>
                <w:sz w:val="28"/>
                <w:szCs w:val="28"/>
              </w:rPr>
              <w:t>.</w:t>
            </w:r>
            <w:proofErr w:type="gramEnd"/>
            <w:r w:rsidRPr="00235C5D">
              <w:rPr>
                <w:rFonts w:ascii="Times New Roman" w:hAnsi="Times New Roman"/>
                <w:sz w:val="28"/>
                <w:szCs w:val="28"/>
              </w:rPr>
              <w:t xml:space="preserve"> </w:t>
            </w:r>
            <w:proofErr w:type="gramStart"/>
            <w:r w:rsidRPr="00235C5D">
              <w:rPr>
                <w:rFonts w:ascii="Times New Roman" w:hAnsi="Times New Roman"/>
                <w:sz w:val="28"/>
                <w:szCs w:val="28"/>
              </w:rPr>
              <w:t>п</w:t>
            </w:r>
            <w:proofErr w:type="gramEnd"/>
            <w:r w:rsidRPr="00235C5D">
              <w:rPr>
                <w:rFonts w:ascii="Times New Roman" w:hAnsi="Times New Roman"/>
                <w:sz w:val="28"/>
                <w:szCs w:val="28"/>
              </w:rPr>
              <w:t xml:space="preserve">лощади,  в </w:t>
            </w:r>
            <w:proofErr w:type="spellStart"/>
            <w:r w:rsidRPr="00235C5D">
              <w:rPr>
                <w:rFonts w:ascii="Times New Roman" w:hAnsi="Times New Roman"/>
                <w:sz w:val="28"/>
                <w:szCs w:val="28"/>
              </w:rPr>
              <w:t>т.ч</w:t>
            </w:r>
            <w:proofErr w:type="spellEnd"/>
            <w:r w:rsidRPr="00235C5D">
              <w:rPr>
                <w:rFonts w:ascii="Times New Roman" w:hAnsi="Times New Roman"/>
                <w:sz w:val="28"/>
                <w:szCs w:val="28"/>
              </w:rPr>
              <w:t>.</w:t>
            </w:r>
          </w:p>
        </w:tc>
        <w:tc>
          <w:tcPr>
            <w:tcW w:w="2083" w:type="dxa"/>
            <w:tcBorders>
              <w:top w:val="single" w:sz="4" w:space="0" w:color="auto"/>
              <w:left w:val="single" w:sz="4" w:space="0" w:color="auto"/>
              <w:bottom w:val="single" w:sz="4" w:space="0" w:color="auto"/>
              <w:right w:val="single" w:sz="4" w:space="0" w:color="auto"/>
            </w:tcBorders>
            <w:hideMark/>
          </w:tcPr>
          <w:p w:rsidR="00235C5D" w:rsidRPr="00235C5D" w:rsidRDefault="00D75875" w:rsidP="005D19B6">
            <w:pPr>
              <w:pStyle w:val="a4"/>
              <w:rPr>
                <w:rFonts w:ascii="Times New Roman" w:hAnsi="Times New Roman"/>
                <w:sz w:val="28"/>
                <w:szCs w:val="28"/>
              </w:rPr>
            </w:pPr>
            <w:r>
              <w:rPr>
                <w:rFonts w:ascii="Times New Roman" w:hAnsi="Times New Roman"/>
                <w:sz w:val="28"/>
                <w:szCs w:val="28"/>
              </w:rPr>
              <w:t>92,6</w:t>
            </w:r>
          </w:p>
        </w:tc>
      </w:tr>
      <w:tr w:rsidR="00235C5D" w:rsidRPr="00235C5D" w:rsidTr="005D19B6">
        <w:trPr>
          <w:jc w:val="center"/>
        </w:trPr>
        <w:tc>
          <w:tcPr>
            <w:tcW w:w="573" w:type="dxa"/>
            <w:tcBorders>
              <w:top w:val="single" w:sz="4" w:space="0" w:color="auto"/>
              <w:left w:val="single" w:sz="4" w:space="0" w:color="auto"/>
              <w:bottom w:val="single" w:sz="4" w:space="0" w:color="auto"/>
              <w:right w:val="single" w:sz="4" w:space="0" w:color="auto"/>
            </w:tcBorders>
            <w:hideMark/>
          </w:tcPr>
          <w:p w:rsidR="00235C5D" w:rsidRPr="00235C5D" w:rsidRDefault="00235C5D" w:rsidP="005D19B6">
            <w:pPr>
              <w:rPr>
                <w:sz w:val="28"/>
                <w:szCs w:val="28"/>
              </w:rPr>
            </w:pPr>
          </w:p>
        </w:tc>
        <w:tc>
          <w:tcPr>
            <w:tcW w:w="5997" w:type="dxa"/>
            <w:tcBorders>
              <w:top w:val="single" w:sz="4" w:space="0" w:color="auto"/>
              <w:left w:val="single" w:sz="4" w:space="0" w:color="auto"/>
              <w:bottom w:val="single" w:sz="4" w:space="0" w:color="auto"/>
              <w:right w:val="single" w:sz="4" w:space="0" w:color="auto"/>
            </w:tcBorders>
            <w:hideMark/>
          </w:tcPr>
          <w:p w:rsidR="00235C5D" w:rsidRPr="00235C5D" w:rsidRDefault="00235C5D" w:rsidP="005D19B6">
            <w:pPr>
              <w:pStyle w:val="a4"/>
              <w:rPr>
                <w:rFonts w:ascii="Times New Roman" w:hAnsi="Times New Roman"/>
                <w:sz w:val="28"/>
                <w:szCs w:val="28"/>
              </w:rPr>
            </w:pPr>
            <w:r w:rsidRPr="00235C5D">
              <w:rPr>
                <w:rFonts w:ascii="Times New Roman" w:hAnsi="Times New Roman"/>
                <w:sz w:val="28"/>
                <w:szCs w:val="28"/>
              </w:rPr>
              <w:t>муниципальный</w:t>
            </w:r>
          </w:p>
        </w:tc>
        <w:tc>
          <w:tcPr>
            <w:tcW w:w="2083" w:type="dxa"/>
            <w:tcBorders>
              <w:top w:val="single" w:sz="4" w:space="0" w:color="auto"/>
              <w:left w:val="single" w:sz="4" w:space="0" w:color="auto"/>
              <w:bottom w:val="single" w:sz="4" w:space="0" w:color="auto"/>
              <w:right w:val="single" w:sz="4" w:space="0" w:color="auto"/>
            </w:tcBorders>
            <w:hideMark/>
          </w:tcPr>
          <w:p w:rsidR="00235C5D" w:rsidRPr="00235C5D" w:rsidRDefault="00D75875" w:rsidP="005D19B6">
            <w:pPr>
              <w:pStyle w:val="a4"/>
              <w:rPr>
                <w:rFonts w:ascii="Times New Roman" w:hAnsi="Times New Roman"/>
                <w:sz w:val="28"/>
                <w:szCs w:val="28"/>
              </w:rPr>
            </w:pPr>
            <w:r>
              <w:rPr>
                <w:rFonts w:ascii="Times New Roman" w:hAnsi="Times New Roman"/>
                <w:sz w:val="28"/>
                <w:szCs w:val="28"/>
              </w:rPr>
              <w:t>1,3</w:t>
            </w:r>
          </w:p>
        </w:tc>
      </w:tr>
      <w:tr w:rsidR="00235C5D" w:rsidRPr="00235C5D" w:rsidTr="005D19B6">
        <w:trPr>
          <w:jc w:val="center"/>
        </w:trPr>
        <w:tc>
          <w:tcPr>
            <w:tcW w:w="573" w:type="dxa"/>
            <w:tcBorders>
              <w:top w:val="single" w:sz="4" w:space="0" w:color="auto"/>
              <w:left w:val="single" w:sz="4" w:space="0" w:color="auto"/>
              <w:bottom w:val="single" w:sz="4" w:space="0" w:color="auto"/>
              <w:right w:val="single" w:sz="4" w:space="0" w:color="auto"/>
            </w:tcBorders>
            <w:hideMark/>
          </w:tcPr>
          <w:p w:rsidR="00235C5D" w:rsidRPr="00235C5D" w:rsidRDefault="00235C5D" w:rsidP="005D19B6">
            <w:pPr>
              <w:pStyle w:val="a4"/>
              <w:rPr>
                <w:rFonts w:ascii="Times New Roman" w:hAnsi="Times New Roman"/>
                <w:sz w:val="28"/>
                <w:szCs w:val="28"/>
              </w:rPr>
            </w:pPr>
            <w:r w:rsidRPr="00235C5D">
              <w:rPr>
                <w:rFonts w:ascii="Times New Roman" w:hAnsi="Times New Roman"/>
                <w:sz w:val="28"/>
                <w:szCs w:val="28"/>
              </w:rPr>
              <w:t>3</w:t>
            </w:r>
          </w:p>
        </w:tc>
        <w:tc>
          <w:tcPr>
            <w:tcW w:w="5997" w:type="dxa"/>
            <w:tcBorders>
              <w:top w:val="single" w:sz="4" w:space="0" w:color="auto"/>
              <w:left w:val="single" w:sz="4" w:space="0" w:color="auto"/>
              <w:bottom w:val="single" w:sz="4" w:space="0" w:color="auto"/>
              <w:right w:val="single" w:sz="4" w:space="0" w:color="auto"/>
            </w:tcBorders>
            <w:hideMark/>
          </w:tcPr>
          <w:p w:rsidR="00235C5D" w:rsidRPr="00235C5D" w:rsidRDefault="00235C5D" w:rsidP="005D19B6">
            <w:pPr>
              <w:pStyle w:val="a4"/>
              <w:rPr>
                <w:rFonts w:ascii="Times New Roman" w:hAnsi="Times New Roman"/>
                <w:sz w:val="28"/>
                <w:szCs w:val="28"/>
              </w:rPr>
            </w:pPr>
            <w:r w:rsidRPr="00235C5D">
              <w:rPr>
                <w:rFonts w:ascii="Times New Roman" w:hAnsi="Times New Roman"/>
                <w:sz w:val="28"/>
                <w:szCs w:val="28"/>
              </w:rPr>
              <w:t>Общий жилой фонд на 1 жителя, м</w:t>
            </w:r>
            <w:r w:rsidRPr="00235C5D">
              <w:rPr>
                <w:rFonts w:ascii="Times New Roman" w:hAnsi="Times New Roman"/>
                <w:sz w:val="28"/>
                <w:szCs w:val="28"/>
                <w:vertAlign w:val="superscript"/>
              </w:rPr>
              <w:t>2</w:t>
            </w:r>
            <w:r w:rsidRPr="00235C5D">
              <w:rPr>
                <w:rFonts w:ascii="Times New Roman" w:hAnsi="Times New Roman"/>
                <w:sz w:val="28"/>
                <w:szCs w:val="28"/>
              </w:rPr>
              <w:t xml:space="preserve"> общ</w:t>
            </w:r>
            <w:proofErr w:type="gramStart"/>
            <w:r w:rsidRPr="00235C5D">
              <w:rPr>
                <w:rFonts w:ascii="Times New Roman" w:hAnsi="Times New Roman"/>
                <w:sz w:val="28"/>
                <w:szCs w:val="28"/>
              </w:rPr>
              <w:t>.</w:t>
            </w:r>
            <w:proofErr w:type="gramEnd"/>
            <w:r w:rsidRPr="00235C5D">
              <w:rPr>
                <w:rFonts w:ascii="Times New Roman" w:hAnsi="Times New Roman"/>
                <w:sz w:val="28"/>
                <w:szCs w:val="28"/>
              </w:rPr>
              <w:t xml:space="preserve"> </w:t>
            </w:r>
            <w:proofErr w:type="gramStart"/>
            <w:r w:rsidRPr="00235C5D">
              <w:rPr>
                <w:rFonts w:ascii="Times New Roman" w:hAnsi="Times New Roman"/>
                <w:sz w:val="28"/>
                <w:szCs w:val="28"/>
              </w:rPr>
              <w:t>п</w:t>
            </w:r>
            <w:proofErr w:type="gramEnd"/>
            <w:r w:rsidRPr="00235C5D">
              <w:rPr>
                <w:rFonts w:ascii="Times New Roman" w:hAnsi="Times New Roman"/>
                <w:sz w:val="28"/>
                <w:szCs w:val="28"/>
              </w:rPr>
              <w:t xml:space="preserve">лощади     </w:t>
            </w:r>
          </w:p>
        </w:tc>
        <w:tc>
          <w:tcPr>
            <w:tcW w:w="2083" w:type="dxa"/>
            <w:tcBorders>
              <w:top w:val="single" w:sz="4" w:space="0" w:color="auto"/>
              <w:left w:val="single" w:sz="4" w:space="0" w:color="auto"/>
              <w:bottom w:val="single" w:sz="4" w:space="0" w:color="auto"/>
              <w:right w:val="single" w:sz="4" w:space="0" w:color="auto"/>
            </w:tcBorders>
            <w:hideMark/>
          </w:tcPr>
          <w:p w:rsidR="00235C5D" w:rsidRPr="00235C5D" w:rsidRDefault="00D75875" w:rsidP="005D19B6">
            <w:pPr>
              <w:pStyle w:val="a4"/>
              <w:rPr>
                <w:rFonts w:ascii="Times New Roman" w:hAnsi="Times New Roman"/>
                <w:sz w:val="28"/>
                <w:szCs w:val="28"/>
              </w:rPr>
            </w:pPr>
            <w:r>
              <w:rPr>
                <w:rFonts w:ascii="Times New Roman" w:hAnsi="Times New Roman"/>
                <w:sz w:val="28"/>
                <w:szCs w:val="28"/>
              </w:rPr>
              <w:t>28,9</w:t>
            </w:r>
          </w:p>
        </w:tc>
      </w:tr>
      <w:tr w:rsidR="00235C5D" w:rsidRPr="00235C5D" w:rsidTr="005D19B6">
        <w:trPr>
          <w:jc w:val="center"/>
        </w:trPr>
        <w:tc>
          <w:tcPr>
            <w:tcW w:w="573" w:type="dxa"/>
            <w:tcBorders>
              <w:top w:val="single" w:sz="4" w:space="0" w:color="auto"/>
              <w:left w:val="single" w:sz="4" w:space="0" w:color="auto"/>
              <w:bottom w:val="single" w:sz="4" w:space="0" w:color="auto"/>
              <w:right w:val="single" w:sz="4" w:space="0" w:color="auto"/>
            </w:tcBorders>
            <w:hideMark/>
          </w:tcPr>
          <w:p w:rsidR="00235C5D" w:rsidRPr="00235C5D" w:rsidRDefault="00235C5D" w:rsidP="005D19B6">
            <w:pPr>
              <w:pStyle w:val="a4"/>
              <w:rPr>
                <w:rFonts w:ascii="Times New Roman" w:hAnsi="Times New Roman"/>
                <w:sz w:val="28"/>
                <w:szCs w:val="28"/>
              </w:rPr>
            </w:pPr>
            <w:r w:rsidRPr="00235C5D">
              <w:rPr>
                <w:rFonts w:ascii="Times New Roman" w:hAnsi="Times New Roman"/>
                <w:sz w:val="28"/>
                <w:szCs w:val="28"/>
              </w:rPr>
              <w:t>4</w:t>
            </w:r>
          </w:p>
        </w:tc>
        <w:tc>
          <w:tcPr>
            <w:tcW w:w="5997" w:type="dxa"/>
            <w:tcBorders>
              <w:top w:val="single" w:sz="4" w:space="0" w:color="auto"/>
              <w:left w:val="single" w:sz="4" w:space="0" w:color="auto"/>
              <w:bottom w:val="single" w:sz="4" w:space="0" w:color="auto"/>
              <w:right w:val="single" w:sz="4" w:space="0" w:color="auto"/>
            </w:tcBorders>
            <w:hideMark/>
          </w:tcPr>
          <w:p w:rsidR="00235C5D" w:rsidRPr="00235C5D" w:rsidRDefault="00235C5D" w:rsidP="005D19B6">
            <w:pPr>
              <w:pStyle w:val="a4"/>
              <w:rPr>
                <w:rFonts w:ascii="Times New Roman" w:hAnsi="Times New Roman"/>
                <w:sz w:val="28"/>
                <w:szCs w:val="28"/>
              </w:rPr>
            </w:pPr>
            <w:r w:rsidRPr="00235C5D">
              <w:rPr>
                <w:rFonts w:ascii="Times New Roman" w:hAnsi="Times New Roman"/>
                <w:sz w:val="28"/>
                <w:szCs w:val="28"/>
              </w:rPr>
              <w:t>Ветхий жилой фонд, м</w:t>
            </w:r>
            <w:r w:rsidRPr="00235C5D">
              <w:rPr>
                <w:rFonts w:ascii="Times New Roman" w:hAnsi="Times New Roman"/>
                <w:sz w:val="28"/>
                <w:szCs w:val="28"/>
                <w:vertAlign w:val="superscript"/>
              </w:rPr>
              <w:t>2</w:t>
            </w:r>
            <w:r w:rsidRPr="00235C5D">
              <w:rPr>
                <w:rFonts w:ascii="Times New Roman" w:hAnsi="Times New Roman"/>
                <w:sz w:val="28"/>
                <w:szCs w:val="28"/>
              </w:rPr>
              <w:t xml:space="preserve"> общ</w:t>
            </w:r>
            <w:proofErr w:type="gramStart"/>
            <w:r w:rsidRPr="00235C5D">
              <w:rPr>
                <w:rFonts w:ascii="Times New Roman" w:hAnsi="Times New Roman"/>
                <w:sz w:val="28"/>
                <w:szCs w:val="28"/>
              </w:rPr>
              <w:t>.</w:t>
            </w:r>
            <w:proofErr w:type="gramEnd"/>
            <w:r w:rsidRPr="00235C5D">
              <w:rPr>
                <w:rFonts w:ascii="Times New Roman" w:hAnsi="Times New Roman"/>
                <w:sz w:val="28"/>
                <w:szCs w:val="28"/>
              </w:rPr>
              <w:t xml:space="preserve"> </w:t>
            </w:r>
            <w:proofErr w:type="gramStart"/>
            <w:r w:rsidRPr="00235C5D">
              <w:rPr>
                <w:rFonts w:ascii="Times New Roman" w:hAnsi="Times New Roman"/>
                <w:sz w:val="28"/>
                <w:szCs w:val="28"/>
              </w:rPr>
              <w:t>п</w:t>
            </w:r>
            <w:proofErr w:type="gramEnd"/>
            <w:r w:rsidRPr="00235C5D">
              <w:rPr>
                <w:rFonts w:ascii="Times New Roman" w:hAnsi="Times New Roman"/>
                <w:sz w:val="28"/>
                <w:szCs w:val="28"/>
              </w:rPr>
              <w:t>лощади</w:t>
            </w:r>
          </w:p>
        </w:tc>
        <w:tc>
          <w:tcPr>
            <w:tcW w:w="2083" w:type="dxa"/>
            <w:tcBorders>
              <w:top w:val="single" w:sz="4" w:space="0" w:color="auto"/>
              <w:left w:val="single" w:sz="4" w:space="0" w:color="auto"/>
              <w:bottom w:val="single" w:sz="4" w:space="0" w:color="auto"/>
              <w:right w:val="single" w:sz="4" w:space="0" w:color="auto"/>
            </w:tcBorders>
            <w:hideMark/>
          </w:tcPr>
          <w:p w:rsidR="00235C5D" w:rsidRPr="00235C5D" w:rsidRDefault="00D75875" w:rsidP="005D19B6">
            <w:pPr>
              <w:pStyle w:val="a4"/>
              <w:rPr>
                <w:rFonts w:ascii="Times New Roman" w:hAnsi="Times New Roman"/>
                <w:sz w:val="28"/>
                <w:szCs w:val="28"/>
              </w:rPr>
            </w:pPr>
            <w:r>
              <w:rPr>
                <w:rFonts w:ascii="Times New Roman" w:hAnsi="Times New Roman"/>
                <w:sz w:val="28"/>
                <w:szCs w:val="28"/>
              </w:rPr>
              <w:t>0,1</w:t>
            </w:r>
          </w:p>
        </w:tc>
      </w:tr>
    </w:tbl>
    <w:p w:rsidR="00D75875" w:rsidRPr="00D75875" w:rsidRDefault="00502377" w:rsidP="00502377">
      <w:pPr>
        <w:ind w:left="-851"/>
        <w:jc w:val="both"/>
        <w:rPr>
          <w:sz w:val="28"/>
          <w:szCs w:val="28"/>
        </w:rPr>
      </w:pPr>
      <w:r>
        <w:rPr>
          <w:sz w:val="28"/>
          <w:szCs w:val="28"/>
        </w:rPr>
        <w:t xml:space="preserve">    </w:t>
      </w:r>
      <w:r w:rsidR="00D75875" w:rsidRPr="00D75875">
        <w:rPr>
          <w:sz w:val="28"/>
          <w:szCs w:val="28"/>
        </w:rPr>
        <w:t>К услугам ЖКХ, предоставляемым в</w:t>
      </w:r>
      <w:r w:rsidR="00D75875">
        <w:rPr>
          <w:sz w:val="28"/>
          <w:szCs w:val="28"/>
        </w:rPr>
        <w:t xml:space="preserve"> </w:t>
      </w:r>
      <w:proofErr w:type="spellStart"/>
      <w:r w:rsidR="00D75875">
        <w:rPr>
          <w:sz w:val="28"/>
          <w:szCs w:val="28"/>
        </w:rPr>
        <w:t>Большеигнатовском</w:t>
      </w:r>
      <w:proofErr w:type="spellEnd"/>
      <w:r w:rsidR="00D75875" w:rsidRPr="00D75875">
        <w:rPr>
          <w:sz w:val="28"/>
          <w:szCs w:val="28"/>
        </w:rPr>
        <w:t xml:space="preserve"> </w:t>
      </w:r>
      <w:r w:rsidR="00D75875">
        <w:rPr>
          <w:sz w:val="28"/>
          <w:szCs w:val="28"/>
        </w:rPr>
        <w:t xml:space="preserve"> сельском </w:t>
      </w:r>
      <w:r w:rsidR="00D75875" w:rsidRPr="00D75875">
        <w:rPr>
          <w:sz w:val="28"/>
          <w:szCs w:val="28"/>
        </w:rPr>
        <w:t xml:space="preserve">поселении, относится электроснабжение. В </w:t>
      </w:r>
      <w:proofErr w:type="spellStart"/>
      <w:r w:rsidR="00D75875">
        <w:rPr>
          <w:sz w:val="28"/>
          <w:szCs w:val="28"/>
        </w:rPr>
        <w:t>Большеигнатовском</w:t>
      </w:r>
      <w:proofErr w:type="spellEnd"/>
      <w:r w:rsidR="00D75875" w:rsidRPr="00D75875">
        <w:rPr>
          <w:sz w:val="28"/>
          <w:szCs w:val="28"/>
        </w:rPr>
        <w:t xml:space="preserve"> сельском поселении населенные пункты газифицированы на </w:t>
      </w:r>
      <w:r w:rsidR="00D75875">
        <w:rPr>
          <w:color w:val="000000"/>
          <w:sz w:val="28"/>
          <w:szCs w:val="28"/>
        </w:rPr>
        <w:t>100</w:t>
      </w:r>
      <w:r w:rsidR="00D75875" w:rsidRPr="00D75875">
        <w:rPr>
          <w:sz w:val="28"/>
          <w:szCs w:val="28"/>
        </w:rPr>
        <w:t xml:space="preserve">%. </w:t>
      </w:r>
    </w:p>
    <w:p w:rsidR="006B2DDA" w:rsidRDefault="006B2DDA" w:rsidP="00447211">
      <w:pPr>
        <w:autoSpaceDE w:val="0"/>
        <w:ind w:firstLine="709"/>
        <w:jc w:val="center"/>
        <w:rPr>
          <w:sz w:val="28"/>
          <w:szCs w:val="28"/>
        </w:rPr>
      </w:pPr>
      <w:r w:rsidRPr="006B2DDA">
        <w:rPr>
          <w:b/>
          <w:color w:val="000000"/>
          <w:sz w:val="28"/>
          <w:szCs w:val="28"/>
        </w:rPr>
        <w:t>3. Основные стратегическими направлениями развития поселения</w:t>
      </w:r>
    </w:p>
    <w:p w:rsidR="006B2DDA" w:rsidRPr="006B2DDA" w:rsidRDefault="00502377" w:rsidP="00502377">
      <w:pPr>
        <w:autoSpaceDE w:val="0"/>
        <w:ind w:left="-851"/>
        <w:jc w:val="both"/>
        <w:rPr>
          <w:sz w:val="28"/>
          <w:szCs w:val="28"/>
        </w:rPr>
      </w:pPr>
      <w:r>
        <w:rPr>
          <w:sz w:val="28"/>
          <w:szCs w:val="28"/>
        </w:rPr>
        <w:t xml:space="preserve">     </w:t>
      </w:r>
      <w:r w:rsidR="006B2DDA" w:rsidRPr="006B2DDA">
        <w:rPr>
          <w:sz w:val="28"/>
          <w:szCs w:val="28"/>
        </w:rPr>
        <w:t>Из анализа вытекает, что стратегическими направлениями развития поселения должны стать следующие действия:</w:t>
      </w:r>
    </w:p>
    <w:p w:rsidR="006B2DDA" w:rsidRPr="006B2DDA" w:rsidRDefault="006B2DDA" w:rsidP="00502377">
      <w:pPr>
        <w:autoSpaceDE w:val="0"/>
        <w:jc w:val="both"/>
        <w:rPr>
          <w:sz w:val="28"/>
          <w:szCs w:val="28"/>
        </w:rPr>
      </w:pPr>
      <w:r w:rsidRPr="006B2DDA">
        <w:rPr>
          <w:b/>
          <w:bCs/>
          <w:sz w:val="28"/>
          <w:szCs w:val="28"/>
        </w:rPr>
        <w:t>Экономические:</w:t>
      </w:r>
    </w:p>
    <w:p w:rsidR="006B2DDA" w:rsidRPr="006B2DDA" w:rsidRDefault="00502377" w:rsidP="00502377">
      <w:pPr>
        <w:autoSpaceDE w:val="0"/>
        <w:ind w:left="-851"/>
        <w:jc w:val="both"/>
        <w:rPr>
          <w:sz w:val="28"/>
          <w:szCs w:val="28"/>
        </w:rPr>
      </w:pPr>
      <w:r>
        <w:rPr>
          <w:sz w:val="28"/>
          <w:szCs w:val="28"/>
        </w:rPr>
        <w:t xml:space="preserve">      </w:t>
      </w:r>
      <w:r w:rsidR="006B2DDA" w:rsidRPr="006B2DDA">
        <w:rPr>
          <w:sz w:val="28"/>
          <w:szCs w:val="28"/>
        </w:rPr>
        <w:t xml:space="preserve">1.Содействие развитию крупному сельскохозяйственному бизнесу, и вовлечение его как потенциального инвестора для выполнения социальных проектов, культуры и спорта, </w:t>
      </w:r>
    </w:p>
    <w:p w:rsidR="006B2DDA" w:rsidRPr="006B2DDA" w:rsidRDefault="00502377" w:rsidP="00502377">
      <w:pPr>
        <w:autoSpaceDE w:val="0"/>
        <w:ind w:left="-851"/>
        <w:jc w:val="both"/>
        <w:rPr>
          <w:sz w:val="28"/>
          <w:szCs w:val="28"/>
        </w:rPr>
      </w:pPr>
      <w:r>
        <w:rPr>
          <w:sz w:val="28"/>
          <w:szCs w:val="28"/>
        </w:rPr>
        <w:t xml:space="preserve">    </w:t>
      </w:r>
      <w:r w:rsidR="006B2DDA" w:rsidRPr="006B2DDA">
        <w:rPr>
          <w:sz w:val="28"/>
          <w:szCs w:val="28"/>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502377" w:rsidRDefault="006B2DDA" w:rsidP="00502377">
      <w:pPr>
        <w:jc w:val="both"/>
        <w:rPr>
          <w:sz w:val="28"/>
          <w:szCs w:val="28"/>
        </w:rPr>
      </w:pPr>
      <w:r w:rsidRPr="006B2DDA">
        <w:rPr>
          <w:b/>
          <w:bCs/>
          <w:sz w:val="28"/>
          <w:szCs w:val="28"/>
        </w:rPr>
        <w:t>Социальные</w:t>
      </w:r>
      <w:r w:rsidRPr="006B2DDA">
        <w:rPr>
          <w:sz w:val="28"/>
          <w:szCs w:val="28"/>
        </w:rPr>
        <w:t>:</w:t>
      </w:r>
    </w:p>
    <w:p w:rsidR="006B2DDA" w:rsidRPr="006B2DDA" w:rsidRDefault="00502377" w:rsidP="00502377">
      <w:pPr>
        <w:ind w:left="-567"/>
        <w:jc w:val="both"/>
        <w:rPr>
          <w:sz w:val="28"/>
          <w:szCs w:val="28"/>
        </w:rPr>
      </w:pPr>
      <w:r>
        <w:rPr>
          <w:sz w:val="28"/>
          <w:szCs w:val="28"/>
        </w:rPr>
        <w:t xml:space="preserve">  </w:t>
      </w:r>
      <w:r w:rsidR="006B2DDA" w:rsidRPr="006B2DDA">
        <w:rPr>
          <w:sz w:val="28"/>
          <w:szCs w:val="28"/>
        </w:rPr>
        <w:t xml:space="preserve">1. Развитие социальной инфраструктуры, культуры, физкультуры и спорта: </w:t>
      </w:r>
    </w:p>
    <w:p w:rsidR="006B2DDA" w:rsidRPr="006B2DDA" w:rsidRDefault="006B2DDA" w:rsidP="00502377">
      <w:pPr>
        <w:ind w:left="-567" w:firstLine="709"/>
        <w:jc w:val="both"/>
        <w:rPr>
          <w:sz w:val="28"/>
          <w:szCs w:val="28"/>
        </w:rPr>
      </w:pPr>
      <w:r w:rsidRPr="006B2DDA">
        <w:rPr>
          <w:iCs/>
          <w:sz w:val="28"/>
          <w:szCs w:val="28"/>
        </w:rPr>
        <w:t>- участие в отраслевых районных, областных программах, Российских и международных грантах по развитию и укреплению данных отраслей;</w:t>
      </w:r>
    </w:p>
    <w:p w:rsidR="00502377" w:rsidRDefault="006B2DDA" w:rsidP="00502377">
      <w:pPr>
        <w:ind w:left="-426" w:firstLine="709"/>
        <w:jc w:val="both"/>
        <w:rPr>
          <w:sz w:val="28"/>
          <w:szCs w:val="28"/>
        </w:rPr>
      </w:pPr>
      <w:r w:rsidRPr="006B2DDA">
        <w:rPr>
          <w:iCs/>
          <w:sz w:val="28"/>
          <w:szCs w:val="28"/>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культуры, спорта на территории поселения).</w:t>
      </w:r>
    </w:p>
    <w:p w:rsidR="006B2DDA" w:rsidRPr="006B2DDA" w:rsidRDefault="00502377" w:rsidP="00502377">
      <w:pPr>
        <w:ind w:left="-426" w:hanging="141"/>
        <w:jc w:val="both"/>
        <w:rPr>
          <w:sz w:val="28"/>
          <w:szCs w:val="28"/>
        </w:rPr>
      </w:pPr>
      <w:r>
        <w:rPr>
          <w:sz w:val="28"/>
          <w:szCs w:val="28"/>
        </w:rPr>
        <w:t xml:space="preserve"> </w:t>
      </w:r>
      <w:r w:rsidR="006B2DDA" w:rsidRPr="006B2DDA">
        <w:rPr>
          <w:sz w:val="28"/>
          <w:szCs w:val="28"/>
        </w:rPr>
        <w:t>2.Развитие личного подворья граждан, как источника доходов населения.</w:t>
      </w:r>
    </w:p>
    <w:p w:rsidR="006B2DDA" w:rsidRPr="006B2DDA" w:rsidRDefault="002C037D" w:rsidP="002C037D">
      <w:pPr>
        <w:ind w:left="-567"/>
        <w:jc w:val="both"/>
        <w:rPr>
          <w:sz w:val="28"/>
          <w:szCs w:val="28"/>
        </w:rPr>
      </w:pPr>
      <w:r>
        <w:rPr>
          <w:iCs/>
          <w:sz w:val="28"/>
          <w:szCs w:val="28"/>
        </w:rPr>
        <w:t xml:space="preserve"> </w:t>
      </w:r>
      <w:r w:rsidR="006B2DDA" w:rsidRPr="006B2DDA">
        <w:rPr>
          <w:iCs/>
          <w:sz w:val="28"/>
          <w:szCs w:val="28"/>
        </w:rPr>
        <w:t>- привлечение льготных кредитов из областного бюджета на развитие личных подсобных хозяйств;</w:t>
      </w:r>
    </w:p>
    <w:p w:rsidR="002C037D" w:rsidRDefault="00502377" w:rsidP="002C037D">
      <w:pPr>
        <w:ind w:hanging="567"/>
        <w:jc w:val="both"/>
        <w:rPr>
          <w:sz w:val="28"/>
          <w:szCs w:val="28"/>
        </w:rPr>
      </w:pPr>
      <w:r>
        <w:rPr>
          <w:sz w:val="28"/>
          <w:szCs w:val="28"/>
        </w:rPr>
        <w:t xml:space="preserve"> </w:t>
      </w:r>
      <w:r w:rsidR="006B2DDA" w:rsidRPr="006B2DDA">
        <w:rPr>
          <w:sz w:val="28"/>
          <w:szCs w:val="28"/>
        </w:rPr>
        <w:t xml:space="preserve">3. Содействие в привлечении молодых специалистов в поселение </w:t>
      </w:r>
      <w:r w:rsidR="002C037D">
        <w:rPr>
          <w:sz w:val="28"/>
          <w:szCs w:val="28"/>
        </w:rPr>
        <w:t xml:space="preserve">(работников </w:t>
      </w:r>
      <w:r w:rsidR="006B2DDA" w:rsidRPr="006B2DDA">
        <w:rPr>
          <w:sz w:val="28"/>
          <w:szCs w:val="28"/>
        </w:rPr>
        <w:t>культуры, муниципальных служащих);</w:t>
      </w:r>
    </w:p>
    <w:p w:rsidR="002C037D" w:rsidRDefault="006B2DDA" w:rsidP="002C037D">
      <w:pPr>
        <w:ind w:hanging="567"/>
        <w:jc w:val="both"/>
        <w:rPr>
          <w:sz w:val="28"/>
          <w:szCs w:val="28"/>
        </w:rPr>
      </w:pPr>
      <w:r w:rsidRPr="006B2DDA">
        <w:rPr>
          <w:iCs/>
          <w:sz w:val="28"/>
          <w:szCs w:val="28"/>
        </w:rPr>
        <w:t>-помощь членам их семей в устройстве на работу;</w:t>
      </w:r>
    </w:p>
    <w:p w:rsidR="006B2DDA" w:rsidRPr="006B2DDA" w:rsidRDefault="002C037D" w:rsidP="002C037D">
      <w:pPr>
        <w:ind w:left="-426" w:hanging="567"/>
        <w:jc w:val="both"/>
        <w:rPr>
          <w:sz w:val="28"/>
          <w:szCs w:val="28"/>
        </w:rPr>
      </w:pPr>
      <w:r>
        <w:rPr>
          <w:iCs/>
          <w:sz w:val="28"/>
          <w:szCs w:val="28"/>
        </w:rPr>
        <w:t xml:space="preserve">     </w:t>
      </w:r>
      <w:r w:rsidR="006B2DDA" w:rsidRPr="006B2DDA">
        <w:rPr>
          <w:iCs/>
          <w:sz w:val="28"/>
          <w:szCs w:val="28"/>
        </w:rPr>
        <w:t xml:space="preserve">-помощь в решении вопросов по приобретению </w:t>
      </w:r>
      <w:r>
        <w:rPr>
          <w:iCs/>
          <w:sz w:val="28"/>
          <w:szCs w:val="28"/>
        </w:rPr>
        <w:t xml:space="preserve">этими специалистами жилья через </w:t>
      </w:r>
      <w:r w:rsidR="006B2DDA" w:rsidRPr="006B2DDA">
        <w:rPr>
          <w:iCs/>
          <w:sz w:val="28"/>
          <w:szCs w:val="28"/>
        </w:rPr>
        <w:t>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2C037D" w:rsidRDefault="00502377" w:rsidP="002C037D">
      <w:pPr>
        <w:ind w:left="-567"/>
        <w:jc w:val="both"/>
        <w:rPr>
          <w:sz w:val="28"/>
          <w:szCs w:val="28"/>
        </w:rPr>
      </w:pPr>
      <w:r>
        <w:rPr>
          <w:sz w:val="28"/>
          <w:szCs w:val="28"/>
        </w:rPr>
        <w:t xml:space="preserve"> </w:t>
      </w:r>
      <w:r w:rsidR="002C037D">
        <w:rPr>
          <w:sz w:val="28"/>
          <w:szCs w:val="28"/>
        </w:rPr>
        <w:t xml:space="preserve"> </w:t>
      </w:r>
      <w:r w:rsidR="006B2DDA" w:rsidRPr="006B2DDA">
        <w:rPr>
          <w:sz w:val="28"/>
          <w:szCs w:val="28"/>
        </w:rPr>
        <w:t>4. Содействие в обеспечении социальной поддержки слабозащищенным слоям населения:</w:t>
      </w:r>
    </w:p>
    <w:p w:rsidR="006B2DDA" w:rsidRPr="006B2DDA" w:rsidRDefault="002C037D" w:rsidP="002C037D">
      <w:pPr>
        <w:ind w:left="-567"/>
        <w:jc w:val="both"/>
        <w:rPr>
          <w:sz w:val="28"/>
          <w:szCs w:val="28"/>
        </w:rPr>
      </w:pPr>
      <w:r>
        <w:rPr>
          <w:sz w:val="28"/>
          <w:szCs w:val="28"/>
        </w:rPr>
        <w:lastRenderedPageBreak/>
        <w:t xml:space="preserve">   </w:t>
      </w:r>
      <w:r w:rsidR="006B2DDA" w:rsidRPr="006B2DDA">
        <w:rPr>
          <w:iCs/>
          <w:sz w:val="28"/>
          <w:szCs w:val="28"/>
        </w:rPr>
        <w:t>-консультирование, помощь в получении субсидий, пособий различных льготных выплат;</w:t>
      </w:r>
    </w:p>
    <w:p w:rsidR="002C037D" w:rsidRDefault="00502377" w:rsidP="002C037D">
      <w:pPr>
        <w:ind w:left="-567"/>
        <w:jc w:val="both"/>
        <w:rPr>
          <w:sz w:val="28"/>
          <w:szCs w:val="28"/>
        </w:rPr>
      </w:pPr>
      <w:r>
        <w:rPr>
          <w:sz w:val="28"/>
          <w:szCs w:val="28"/>
        </w:rPr>
        <w:t xml:space="preserve">  </w:t>
      </w:r>
      <w:r w:rsidR="002C037D">
        <w:rPr>
          <w:sz w:val="28"/>
          <w:szCs w:val="28"/>
        </w:rPr>
        <w:t xml:space="preserve">  </w:t>
      </w:r>
      <w:r w:rsidR="006B2DDA" w:rsidRPr="006B2DDA">
        <w:rPr>
          <w:sz w:val="28"/>
          <w:szCs w:val="28"/>
        </w:rPr>
        <w:t>5.Привлечение средств из областного и федерального бюджетов на укрепление жилищно-коммунальной сферы:</w:t>
      </w:r>
    </w:p>
    <w:p w:rsidR="002C037D" w:rsidRDefault="006B2DDA" w:rsidP="002C037D">
      <w:pPr>
        <w:ind w:left="-567"/>
        <w:jc w:val="both"/>
        <w:rPr>
          <w:sz w:val="28"/>
          <w:szCs w:val="28"/>
        </w:rPr>
      </w:pPr>
      <w:r w:rsidRPr="006B2DDA">
        <w:rPr>
          <w:iCs/>
          <w:sz w:val="28"/>
          <w:szCs w:val="28"/>
        </w:rPr>
        <w:t>- по ремонту и строительству жилья;</w:t>
      </w:r>
    </w:p>
    <w:p w:rsidR="002C037D" w:rsidRDefault="006B2DDA" w:rsidP="002C037D">
      <w:pPr>
        <w:ind w:left="-567"/>
        <w:jc w:val="both"/>
        <w:rPr>
          <w:sz w:val="28"/>
          <w:szCs w:val="28"/>
        </w:rPr>
      </w:pPr>
      <w:r w:rsidRPr="006B2DDA">
        <w:rPr>
          <w:iCs/>
          <w:sz w:val="28"/>
          <w:szCs w:val="28"/>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2C037D" w:rsidRDefault="002C037D" w:rsidP="002C037D">
      <w:pPr>
        <w:ind w:left="-567"/>
        <w:jc w:val="both"/>
        <w:rPr>
          <w:sz w:val="28"/>
          <w:szCs w:val="28"/>
        </w:rPr>
      </w:pPr>
      <w:r>
        <w:rPr>
          <w:sz w:val="28"/>
          <w:szCs w:val="28"/>
        </w:rPr>
        <w:t xml:space="preserve">  </w:t>
      </w:r>
      <w:r w:rsidR="00447211">
        <w:rPr>
          <w:sz w:val="28"/>
          <w:szCs w:val="28"/>
        </w:rPr>
        <w:t>6</w:t>
      </w:r>
      <w:r w:rsidR="006B2DDA" w:rsidRPr="006B2DDA">
        <w:rPr>
          <w:sz w:val="28"/>
          <w:szCs w:val="28"/>
        </w:rPr>
        <w:t>. Освещени</w:t>
      </w:r>
      <w:r w:rsidR="00447211">
        <w:rPr>
          <w:sz w:val="28"/>
          <w:szCs w:val="28"/>
        </w:rPr>
        <w:t>е населенных пунктов поселения.</w:t>
      </w:r>
    </w:p>
    <w:p w:rsidR="006B2DDA" w:rsidRPr="00447211" w:rsidRDefault="002C037D" w:rsidP="002C037D">
      <w:pPr>
        <w:ind w:left="-567"/>
        <w:jc w:val="both"/>
        <w:rPr>
          <w:sz w:val="28"/>
          <w:szCs w:val="28"/>
        </w:rPr>
      </w:pPr>
      <w:r>
        <w:rPr>
          <w:sz w:val="28"/>
          <w:szCs w:val="28"/>
        </w:rPr>
        <w:t xml:space="preserve">  </w:t>
      </w:r>
      <w:r w:rsidR="00447211">
        <w:rPr>
          <w:sz w:val="28"/>
          <w:szCs w:val="28"/>
        </w:rPr>
        <w:t>7</w:t>
      </w:r>
      <w:r w:rsidR="006B2DDA" w:rsidRPr="006B2DDA">
        <w:rPr>
          <w:sz w:val="28"/>
          <w:szCs w:val="28"/>
        </w:rPr>
        <w:t>. Привлечение средств из бюджетов различных уровней  для благоустройства сельского  поселения.</w:t>
      </w:r>
    </w:p>
    <w:p w:rsidR="006B2DDA" w:rsidRPr="00447211" w:rsidRDefault="00447211" w:rsidP="00447211">
      <w:pPr>
        <w:ind w:firstLine="709"/>
        <w:jc w:val="center"/>
        <w:rPr>
          <w:b/>
          <w:sz w:val="28"/>
          <w:szCs w:val="28"/>
        </w:rPr>
      </w:pPr>
      <w:r>
        <w:rPr>
          <w:b/>
          <w:sz w:val="28"/>
          <w:szCs w:val="28"/>
        </w:rPr>
        <w:t>4</w:t>
      </w:r>
      <w:r w:rsidR="006B2DDA" w:rsidRPr="006B2DDA">
        <w:rPr>
          <w:b/>
          <w:sz w:val="28"/>
          <w:szCs w:val="28"/>
        </w:rPr>
        <w:t>. Оценка эффективности мероприятия Программы</w:t>
      </w:r>
    </w:p>
    <w:p w:rsidR="006B2DDA" w:rsidRPr="006B2DDA" w:rsidRDefault="002C037D" w:rsidP="002C037D">
      <w:pPr>
        <w:ind w:left="-567"/>
        <w:jc w:val="both"/>
        <w:rPr>
          <w:sz w:val="28"/>
          <w:szCs w:val="28"/>
        </w:rPr>
      </w:pPr>
      <w:r>
        <w:rPr>
          <w:sz w:val="28"/>
          <w:szCs w:val="28"/>
        </w:rPr>
        <w:t xml:space="preserve">      </w:t>
      </w:r>
      <w:r w:rsidR="006B2DDA" w:rsidRPr="006B2DDA">
        <w:rPr>
          <w:sz w:val="28"/>
          <w:szCs w:val="28"/>
        </w:rPr>
        <w:t xml:space="preserve">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позволит достичь следующих показателей социального развития </w:t>
      </w:r>
      <w:proofErr w:type="spellStart"/>
      <w:r w:rsidR="006B2DDA">
        <w:rPr>
          <w:sz w:val="28"/>
          <w:szCs w:val="28"/>
        </w:rPr>
        <w:t>Большеигнатовского</w:t>
      </w:r>
      <w:proofErr w:type="spellEnd"/>
      <w:r w:rsidR="00BC2865">
        <w:rPr>
          <w:sz w:val="28"/>
          <w:szCs w:val="28"/>
        </w:rPr>
        <w:t xml:space="preserve"> </w:t>
      </w:r>
      <w:r w:rsidR="006B2DDA">
        <w:rPr>
          <w:sz w:val="28"/>
          <w:szCs w:val="28"/>
        </w:rPr>
        <w:t>сельского</w:t>
      </w:r>
      <w:r w:rsidR="006B2DDA" w:rsidRPr="006B2DDA">
        <w:rPr>
          <w:b/>
          <w:sz w:val="28"/>
          <w:szCs w:val="28"/>
        </w:rPr>
        <w:t xml:space="preserve"> </w:t>
      </w:r>
      <w:r w:rsidR="006B2DDA" w:rsidRPr="006B2DDA">
        <w:rPr>
          <w:sz w:val="28"/>
          <w:szCs w:val="28"/>
        </w:rPr>
        <w:t>поселения</w:t>
      </w:r>
      <w:r w:rsidR="00447211">
        <w:rPr>
          <w:sz w:val="28"/>
          <w:szCs w:val="28"/>
        </w:rPr>
        <w:t xml:space="preserve"> в 2019 году по отношению к 2029</w:t>
      </w:r>
      <w:r w:rsidR="006B2DDA" w:rsidRPr="006B2DDA">
        <w:rPr>
          <w:sz w:val="28"/>
          <w:szCs w:val="28"/>
        </w:rPr>
        <w:t xml:space="preserve"> году.</w:t>
      </w:r>
    </w:p>
    <w:p w:rsidR="006B2DDA" w:rsidRPr="006B2DDA" w:rsidRDefault="002C037D" w:rsidP="002C037D">
      <w:pPr>
        <w:ind w:left="-567" w:hanging="567"/>
        <w:jc w:val="both"/>
        <w:rPr>
          <w:sz w:val="28"/>
          <w:szCs w:val="28"/>
        </w:rPr>
      </w:pPr>
      <w:r>
        <w:rPr>
          <w:sz w:val="28"/>
          <w:szCs w:val="28"/>
        </w:rPr>
        <w:t xml:space="preserve">           </w:t>
      </w:r>
      <w:r w:rsidR="006B2DDA" w:rsidRPr="006B2DDA">
        <w:rPr>
          <w:sz w:val="28"/>
          <w:szCs w:val="28"/>
        </w:rPr>
        <w:t>За счет активизации предпринимательск</w:t>
      </w:r>
      <w:r>
        <w:rPr>
          <w:sz w:val="28"/>
          <w:szCs w:val="28"/>
        </w:rPr>
        <w:t xml:space="preserve">ой деятельности, ежегодный рост </w:t>
      </w:r>
      <w:r w:rsidR="006B2DDA" w:rsidRPr="006B2DDA">
        <w:rPr>
          <w:sz w:val="28"/>
          <w:szCs w:val="28"/>
        </w:rPr>
        <w:t xml:space="preserve">объемов производства в поселении. Соответственно, увеличатся объемы налоговых поступлений в местный бюджет. </w:t>
      </w:r>
    </w:p>
    <w:p w:rsidR="006B2DDA" w:rsidRPr="006B2DDA" w:rsidRDefault="006B2DDA" w:rsidP="002C037D">
      <w:pPr>
        <w:ind w:left="-567" w:firstLine="283"/>
        <w:jc w:val="both"/>
        <w:rPr>
          <w:sz w:val="28"/>
          <w:szCs w:val="28"/>
        </w:rPr>
      </w:pPr>
      <w:r w:rsidRPr="006B2DDA">
        <w:rPr>
          <w:sz w:val="28"/>
          <w:szCs w:val="28"/>
        </w:rPr>
        <w:t xml:space="preserve">При выполнении программных мероприятий ожидается рост объемов производства сельскохозяйственной продукции в сельскохозяйственных предприятиях и в личных подсобных хозяйствах граждан. </w:t>
      </w:r>
    </w:p>
    <w:p w:rsidR="006B2DDA" w:rsidRPr="006B2DDA" w:rsidRDefault="00447211" w:rsidP="002C037D">
      <w:pPr>
        <w:ind w:firstLine="709"/>
        <w:jc w:val="center"/>
        <w:rPr>
          <w:b/>
          <w:sz w:val="28"/>
          <w:szCs w:val="28"/>
        </w:rPr>
      </w:pPr>
      <w:r>
        <w:rPr>
          <w:b/>
          <w:sz w:val="28"/>
          <w:szCs w:val="28"/>
        </w:rPr>
        <w:t>5</w:t>
      </w:r>
      <w:r w:rsidR="006B2DDA" w:rsidRPr="006B2DDA">
        <w:rPr>
          <w:b/>
          <w:sz w:val="28"/>
          <w:szCs w:val="28"/>
        </w:rPr>
        <w:t>. Механизм обновления Программы</w:t>
      </w:r>
    </w:p>
    <w:p w:rsidR="002C037D" w:rsidRDefault="006B2DDA" w:rsidP="002C037D">
      <w:pPr>
        <w:ind w:hanging="567"/>
        <w:jc w:val="both"/>
        <w:rPr>
          <w:sz w:val="28"/>
          <w:szCs w:val="28"/>
        </w:rPr>
      </w:pPr>
      <w:r w:rsidRPr="006B2DDA">
        <w:rPr>
          <w:sz w:val="28"/>
          <w:szCs w:val="28"/>
        </w:rPr>
        <w:t>Обновление Программы производится:</w:t>
      </w:r>
    </w:p>
    <w:p w:rsidR="002C037D" w:rsidRDefault="006B2DDA" w:rsidP="002C037D">
      <w:pPr>
        <w:ind w:hanging="567"/>
        <w:jc w:val="both"/>
        <w:rPr>
          <w:sz w:val="28"/>
          <w:szCs w:val="28"/>
        </w:rPr>
      </w:pPr>
      <w:r w:rsidRPr="006B2DDA">
        <w:rPr>
          <w:sz w:val="28"/>
          <w:szCs w:val="28"/>
        </w:rPr>
        <w:t>- при выявлении новых, необходимых к реализации мероприятий;</w:t>
      </w:r>
    </w:p>
    <w:p w:rsidR="002C037D" w:rsidRDefault="006B2DDA" w:rsidP="002C037D">
      <w:pPr>
        <w:ind w:hanging="567"/>
        <w:jc w:val="both"/>
        <w:rPr>
          <w:sz w:val="28"/>
          <w:szCs w:val="28"/>
        </w:rPr>
      </w:pPr>
      <w:r w:rsidRPr="006B2DDA">
        <w:rPr>
          <w:sz w:val="28"/>
          <w:szCs w:val="28"/>
        </w:rPr>
        <w:t>-при появлении новых инвестиционных проектов</w:t>
      </w:r>
      <w:r w:rsidR="002C037D">
        <w:rPr>
          <w:sz w:val="28"/>
          <w:szCs w:val="28"/>
        </w:rPr>
        <w:t xml:space="preserve">, особо значимых </w:t>
      </w:r>
      <w:proofErr w:type="gramStart"/>
      <w:r w:rsidR="002C037D">
        <w:rPr>
          <w:sz w:val="28"/>
          <w:szCs w:val="28"/>
        </w:rPr>
        <w:t>для</w:t>
      </w:r>
      <w:proofErr w:type="gramEnd"/>
    </w:p>
    <w:p w:rsidR="002C037D" w:rsidRDefault="002C037D" w:rsidP="002C037D">
      <w:pPr>
        <w:ind w:hanging="567"/>
        <w:jc w:val="both"/>
        <w:rPr>
          <w:sz w:val="28"/>
          <w:szCs w:val="28"/>
        </w:rPr>
      </w:pPr>
      <w:r>
        <w:rPr>
          <w:sz w:val="28"/>
          <w:szCs w:val="28"/>
        </w:rPr>
        <w:t>территории</w:t>
      </w:r>
    </w:p>
    <w:p w:rsidR="002C037D" w:rsidRDefault="006B2DDA" w:rsidP="002C037D">
      <w:pPr>
        <w:ind w:hanging="567"/>
        <w:jc w:val="both"/>
        <w:rPr>
          <w:sz w:val="28"/>
          <w:szCs w:val="28"/>
        </w:rPr>
      </w:pPr>
      <w:r w:rsidRPr="006B2DDA">
        <w:rPr>
          <w:sz w:val="28"/>
          <w:szCs w:val="28"/>
        </w:rPr>
        <w:t>-при наступлении событий, выявляю</w:t>
      </w:r>
      <w:r w:rsidR="002C037D">
        <w:rPr>
          <w:sz w:val="28"/>
          <w:szCs w:val="28"/>
        </w:rPr>
        <w:t>щих новые приоритеты в развитии</w:t>
      </w:r>
    </w:p>
    <w:p w:rsidR="006B2DDA" w:rsidRPr="006B2DDA" w:rsidRDefault="006B2DDA" w:rsidP="002C037D">
      <w:pPr>
        <w:ind w:hanging="567"/>
        <w:jc w:val="both"/>
        <w:rPr>
          <w:sz w:val="28"/>
          <w:szCs w:val="28"/>
        </w:rPr>
      </w:pPr>
      <w:r w:rsidRPr="006B2DDA">
        <w:rPr>
          <w:sz w:val="28"/>
          <w:szCs w:val="28"/>
        </w:rPr>
        <w:t>поселения, а также вызывающих по</w:t>
      </w:r>
      <w:r w:rsidR="002C037D">
        <w:rPr>
          <w:sz w:val="28"/>
          <w:szCs w:val="28"/>
        </w:rPr>
        <w:t xml:space="preserve">терю своей значимости отдельных </w:t>
      </w:r>
      <w:r w:rsidRPr="006B2DDA">
        <w:rPr>
          <w:sz w:val="28"/>
          <w:szCs w:val="28"/>
        </w:rPr>
        <w:t>территорий.</w:t>
      </w:r>
    </w:p>
    <w:p w:rsidR="006B2DDA" w:rsidRPr="006B2DDA" w:rsidRDefault="006B2DDA" w:rsidP="002C037D">
      <w:pPr>
        <w:ind w:left="-567"/>
        <w:jc w:val="both"/>
        <w:rPr>
          <w:sz w:val="28"/>
          <w:szCs w:val="28"/>
        </w:rPr>
      </w:pPr>
      <w:r w:rsidRPr="006B2DDA">
        <w:rPr>
          <w:sz w:val="28"/>
          <w:szCs w:val="28"/>
        </w:rPr>
        <w:t>Программные мероприятия могут также быть скорректированы</w:t>
      </w:r>
      <w:r w:rsidR="002422F5">
        <w:rPr>
          <w:sz w:val="28"/>
          <w:szCs w:val="28"/>
        </w:rPr>
        <w:t>.</w:t>
      </w:r>
      <w:r w:rsidR="002C037D">
        <w:rPr>
          <w:sz w:val="28"/>
          <w:szCs w:val="28"/>
        </w:rPr>
        <w:t xml:space="preserve"> </w:t>
      </w:r>
      <w:r w:rsidRPr="006B2DDA">
        <w:rPr>
          <w:sz w:val="28"/>
          <w:szCs w:val="28"/>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6B2DDA" w:rsidRPr="006B2DDA" w:rsidRDefault="002C037D" w:rsidP="002C037D">
      <w:pPr>
        <w:ind w:firstLine="709"/>
        <w:rPr>
          <w:b/>
          <w:sz w:val="28"/>
          <w:szCs w:val="28"/>
        </w:rPr>
      </w:pPr>
      <w:r>
        <w:rPr>
          <w:b/>
          <w:sz w:val="28"/>
          <w:szCs w:val="28"/>
        </w:rPr>
        <w:t xml:space="preserve">                             </w:t>
      </w:r>
      <w:r w:rsidR="00447211">
        <w:rPr>
          <w:b/>
          <w:sz w:val="28"/>
          <w:szCs w:val="28"/>
        </w:rPr>
        <w:t>6</w:t>
      </w:r>
      <w:r w:rsidR="006B2DDA" w:rsidRPr="006B2DDA">
        <w:rPr>
          <w:b/>
          <w:sz w:val="28"/>
          <w:szCs w:val="28"/>
        </w:rPr>
        <w:t>. Заключение</w:t>
      </w:r>
    </w:p>
    <w:p w:rsidR="006B2DDA" w:rsidRPr="006B2DDA" w:rsidRDefault="002C037D" w:rsidP="002C037D">
      <w:pPr>
        <w:ind w:left="-567"/>
        <w:jc w:val="both"/>
        <w:rPr>
          <w:sz w:val="28"/>
          <w:szCs w:val="28"/>
        </w:rPr>
      </w:pPr>
      <w:r>
        <w:rPr>
          <w:sz w:val="28"/>
          <w:szCs w:val="28"/>
        </w:rPr>
        <w:t xml:space="preserve">   </w:t>
      </w:r>
      <w:r w:rsidR="006B2DDA" w:rsidRPr="006B2DDA">
        <w:rPr>
          <w:sz w:val="28"/>
          <w:szCs w:val="28"/>
        </w:rPr>
        <w:t>Реализация Программы строится на сочетании функций, традиционных для органов управления поселением, и новых (нетрадиционных) функций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
    <w:p w:rsidR="006B2DDA" w:rsidRPr="006B2DDA" w:rsidRDefault="002C037D" w:rsidP="002C037D">
      <w:pPr>
        <w:ind w:firstLine="709"/>
        <w:rPr>
          <w:b/>
          <w:sz w:val="28"/>
          <w:szCs w:val="28"/>
        </w:rPr>
      </w:pPr>
      <w:r>
        <w:rPr>
          <w:b/>
          <w:sz w:val="28"/>
          <w:szCs w:val="28"/>
        </w:rPr>
        <w:t xml:space="preserve">                   </w:t>
      </w:r>
      <w:r w:rsidR="006B2DDA" w:rsidRPr="006B2DDA">
        <w:rPr>
          <w:b/>
          <w:sz w:val="28"/>
          <w:szCs w:val="28"/>
        </w:rPr>
        <w:t>Ожидаемые результаты:</w:t>
      </w:r>
    </w:p>
    <w:p w:rsidR="006B2DDA" w:rsidRPr="006B2DDA" w:rsidRDefault="002C037D" w:rsidP="002C037D">
      <w:pPr>
        <w:ind w:left="-567" w:hanging="567"/>
        <w:jc w:val="both"/>
        <w:rPr>
          <w:sz w:val="28"/>
          <w:szCs w:val="28"/>
        </w:rPr>
      </w:pPr>
      <w:r>
        <w:rPr>
          <w:sz w:val="28"/>
          <w:szCs w:val="28"/>
        </w:rPr>
        <w:t xml:space="preserve">            </w:t>
      </w:r>
      <w:r w:rsidR="006B2DDA" w:rsidRPr="006B2DDA">
        <w:rPr>
          <w:sz w:val="28"/>
          <w:szCs w:val="28"/>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6B2DDA" w:rsidRPr="006B2DDA" w:rsidRDefault="006B2DDA" w:rsidP="002C037D">
      <w:pPr>
        <w:ind w:left="-567"/>
        <w:contextualSpacing/>
        <w:jc w:val="both"/>
        <w:rPr>
          <w:sz w:val="28"/>
          <w:szCs w:val="28"/>
          <w:lang w:eastAsia="en-US"/>
        </w:rPr>
      </w:pPr>
      <w:r>
        <w:rPr>
          <w:sz w:val="28"/>
          <w:szCs w:val="28"/>
          <w:lang w:eastAsia="en-US"/>
        </w:rPr>
        <w:t xml:space="preserve">     </w:t>
      </w:r>
      <w:r w:rsidRPr="006B2DDA">
        <w:rPr>
          <w:sz w:val="28"/>
          <w:szCs w:val="28"/>
          <w:lang w:eastAsia="en-US"/>
        </w:rPr>
        <w:t>Проведение уличного освещения обеспечит устойчивое энергоснабжение поселения;</w:t>
      </w:r>
    </w:p>
    <w:p w:rsidR="006B2DDA" w:rsidRDefault="006B2DDA" w:rsidP="002C037D">
      <w:pPr>
        <w:ind w:left="-567"/>
        <w:contextualSpacing/>
        <w:jc w:val="both"/>
        <w:rPr>
          <w:sz w:val="28"/>
          <w:szCs w:val="28"/>
          <w:lang w:eastAsia="en-US"/>
        </w:rPr>
      </w:pPr>
      <w:r>
        <w:rPr>
          <w:sz w:val="28"/>
          <w:szCs w:val="28"/>
          <w:lang w:eastAsia="en-US"/>
        </w:rPr>
        <w:t xml:space="preserve">      </w:t>
      </w:r>
      <w:r w:rsidRPr="006B2DDA">
        <w:rPr>
          <w:sz w:val="28"/>
          <w:szCs w:val="28"/>
          <w:lang w:eastAsia="en-US"/>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C037D" w:rsidRDefault="002C037D" w:rsidP="002C037D">
      <w:pPr>
        <w:ind w:left="-567"/>
        <w:contextualSpacing/>
        <w:jc w:val="both"/>
        <w:rPr>
          <w:sz w:val="28"/>
          <w:szCs w:val="28"/>
          <w:lang w:eastAsia="en-US"/>
        </w:rPr>
      </w:pPr>
      <w:r>
        <w:rPr>
          <w:sz w:val="28"/>
          <w:szCs w:val="28"/>
          <w:lang w:eastAsia="en-US"/>
        </w:rPr>
        <w:lastRenderedPageBreak/>
        <w:t xml:space="preserve"> </w:t>
      </w:r>
      <w:r w:rsidR="006B2DDA" w:rsidRPr="006B2DDA">
        <w:rPr>
          <w:sz w:val="28"/>
          <w:szCs w:val="28"/>
          <w:lang w:eastAsia="en-US"/>
        </w:rPr>
        <w:t>Привлечения внебюджетных и</w:t>
      </w:r>
      <w:r>
        <w:rPr>
          <w:sz w:val="28"/>
          <w:szCs w:val="28"/>
          <w:lang w:eastAsia="en-US"/>
        </w:rPr>
        <w:t>нвестиций в экономику поселения;</w:t>
      </w:r>
    </w:p>
    <w:p w:rsidR="002C037D" w:rsidRDefault="006B2DDA" w:rsidP="002C037D">
      <w:pPr>
        <w:ind w:left="-567"/>
        <w:contextualSpacing/>
        <w:jc w:val="both"/>
        <w:rPr>
          <w:sz w:val="28"/>
          <w:szCs w:val="28"/>
          <w:lang w:eastAsia="en-US"/>
        </w:rPr>
      </w:pPr>
      <w:r>
        <w:rPr>
          <w:sz w:val="28"/>
          <w:szCs w:val="28"/>
          <w:lang w:eastAsia="en-US"/>
        </w:rPr>
        <w:t xml:space="preserve"> </w:t>
      </w:r>
      <w:r w:rsidRPr="006B2DDA">
        <w:rPr>
          <w:sz w:val="28"/>
          <w:szCs w:val="28"/>
          <w:lang w:eastAsia="en-US"/>
        </w:rPr>
        <w:t>Повышения благоустройства поселения;</w:t>
      </w:r>
    </w:p>
    <w:p w:rsidR="002C037D" w:rsidRDefault="006B2DDA" w:rsidP="002C037D">
      <w:pPr>
        <w:ind w:left="-567"/>
        <w:contextualSpacing/>
        <w:jc w:val="both"/>
        <w:rPr>
          <w:sz w:val="28"/>
          <w:szCs w:val="28"/>
          <w:lang w:eastAsia="en-US"/>
        </w:rPr>
      </w:pPr>
      <w:r w:rsidRPr="006B2DDA">
        <w:rPr>
          <w:sz w:val="28"/>
          <w:szCs w:val="28"/>
          <w:lang w:eastAsia="en-US"/>
        </w:rPr>
        <w:t>Формирования современного привлекательного имиджа поселения;</w:t>
      </w:r>
    </w:p>
    <w:p w:rsidR="006B2DDA" w:rsidRPr="006B2DDA" w:rsidRDefault="002C037D" w:rsidP="002C037D">
      <w:pPr>
        <w:ind w:left="-567"/>
        <w:contextualSpacing/>
        <w:jc w:val="both"/>
        <w:rPr>
          <w:sz w:val="28"/>
          <w:szCs w:val="28"/>
          <w:lang w:eastAsia="en-US"/>
        </w:rPr>
      </w:pPr>
      <w:r>
        <w:rPr>
          <w:sz w:val="28"/>
          <w:szCs w:val="28"/>
          <w:lang w:eastAsia="en-US"/>
        </w:rPr>
        <w:t xml:space="preserve"> </w:t>
      </w:r>
      <w:r w:rsidR="006B2DDA" w:rsidRPr="006B2DDA">
        <w:rPr>
          <w:sz w:val="28"/>
          <w:szCs w:val="28"/>
          <w:lang w:eastAsia="en-US"/>
        </w:rPr>
        <w:t>Устойчивое развитие социальной инфраструктуры поселения.</w:t>
      </w:r>
    </w:p>
    <w:p w:rsidR="006B2DDA" w:rsidRPr="006B2DDA" w:rsidRDefault="002C037D" w:rsidP="002C037D">
      <w:pPr>
        <w:ind w:firstLine="709"/>
        <w:rPr>
          <w:sz w:val="28"/>
          <w:szCs w:val="28"/>
        </w:rPr>
      </w:pPr>
      <w:r>
        <w:rPr>
          <w:b/>
          <w:sz w:val="28"/>
          <w:szCs w:val="28"/>
        </w:rPr>
        <w:t xml:space="preserve">            </w:t>
      </w:r>
      <w:r w:rsidR="006B2DDA" w:rsidRPr="006B2DDA">
        <w:rPr>
          <w:b/>
          <w:sz w:val="28"/>
          <w:szCs w:val="28"/>
        </w:rPr>
        <w:t>Реализация Программы позволит</w:t>
      </w:r>
    </w:p>
    <w:p w:rsidR="006B2DDA" w:rsidRPr="006B2DDA" w:rsidRDefault="006B2DDA" w:rsidP="002C037D">
      <w:pPr>
        <w:ind w:left="-567"/>
        <w:contextualSpacing/>
        <w:jc w:val="both"/>
        <w:rPr>
          <w:sz w:val="28"/>
          <w:szCs w:val="28"/>
          <w:lang w:eastAsia="en-US"/>
        </w:rPr>
      </w:pPr>
      <w:r>
        <w:rPr>
          <w:sz w:val="28"/>
          <w:szCs w:val="28"/>
          <w:lang w:eastAsia="en-US"/>
        </w:rPr>
        <w:t xml:space="preserve">    </w:t>
      </w:r>
      <w:r w:rsidR="002C037D">
        <w:rPr>
          <w:sz w:val="28"/>
          <w:szCs w:val="28"/>
          <w:lang w:eastAsia="en-US"/>
        </w:rPr>
        <w:t xml:space="preserve">     </w:t>
      </w:r>
      <w:r w:rsidRPr="006B2DDA">
        <w:rPr>
          <w:sz w:val="28"/>
          <w:szCs w:val="28"/>
          <w:lang w:eastAsia="en-US"/>
        </w:rPr>
        <w:t xml:space="preserve">Повысить качество жизни жителей </w:t>
      </w:r>
      <w:proofErr w:type="spellStart"/>
      <w:r>
        <w:rPr>
          <w:sz w:val="28"/>
          <w:szCs w:val="28"/>
          <w:lang w:eastAsia="en-US"/>
        </w:rPr>
        <w:t>Большеигнатовского</w:t>
      </w:r>
      <w:proofErr w:type="spellEnd"/>
      <w:r w:rsidRPr="006B2DDA">
        <w:rPr>
          <w:sz w:val="28"/>
          <w:szCs w:val="28"/>
          <w:lang w:eastAsia="en-US"/>
        </w:rPr>
        <w:t xml:space="preserve"> сельского поселения;</w:t>
      </w:r>
    </w:p>
    <w:p w:rsidR="006B2DDA" w:rsidRPr="006B2DDA" w:rsidRDefault="006B2DDA" w:rsidP="002C037D">
      <w:pPr>
        <w:ind w:left="-567"/>
        <w:contextualSpacing/>
        <w:jc w:val="both"/>
        <w:rPr>
          <w:sz w:val="28"/>
          <w:szCs w:val="28"/>
          <w:lang w:eastAsia="en-US"/>
        </w:rPr>
      </w:pPr>
      <w:r>
        <w:rPr>
          <w:sz w:val="28"/>
          <w:szCs w:val="28"/>
          <w:lang w:eastAsia="en-US"/>
        </w:rPr>
        <w:t xml:space="preserve">   </w:t>
      </w:r>
      <w:r w:rsidR="002C037D">
        <w:rPr>
          <w:sz w:val="28"/>
          <w:szCs w:val="28"/>
          <w:lang w:eastAsia="en-US"/>
        </w:rPr>
        <w:t xml:space="preserve">   </w:t>
      </w:r>
      <w:r>
        <w:rPr>
          <w:sz w:val="28"/>
          <w:szCs w:val="28"/>
          <w:lang w:eastAsia="en-US"/>
        </w:rPr>
        <w:t xml:space="preserve"> </w:t>
      </w:r>
      <w:r w:rsidRPr="006B2DDA">
        <w:rPr>
          <w:sz w:val="28"/>
          <w:szCs w:val="28"/>
          <w:lang w:eastAsia="en-US"/>
        </w:rPr>
        <w:t>Привлечь население поселения к непосредственному участию в реализации решений, направленных на улучшение качества жизни;</w:t>
      </w:r>
    </w:p>
    <w:p w:rsidR="006B2DDA" w:rsidRPr="006B2DDA" w:rsidRDefault="00502377" w:rsidP="002C037D">
      <w:pPr>
        <w:tabs>
          <w:tab w:val="left" w:pos="-709"/>
        </w:tabs>
        <w:ind w:left="-567" w:hanging="567"/>
        <w:contextualSpacing/>
        <w:jc w:val="both"/>
        <w:rPr>
          <w:sz w:val="28"/>
          <w:szCs w:val="28"/>
          <w:lang w:eastAsia="en-US"/>
        </w:rPr>
      </w:pPr>
      <w:r>
        <w:rPr>
          <w:sz w:val="28"/>
          <w:szCs w:val="28"/>
          <w:lang w:eastAsia="en-US"/>
        </w:rPr>
        <w:t xml:space="preserve">  </w:t>
      </w:r>
      <w:r w:rsidR="002C037D">
        <w:rPr>
          <w:sz w:val="28"/>
          <w:szCs w:val="28"/>
          <w:lang w:eastAsia="en-US"/>
        </w:rPr>
        <w:t xml:space="preserve">              </w:t>
      </w:r>
      <w:r w:rsidR="006B2DDA" w:rsidRPr="006B2DDA">
        <w:rPr>
          <w:sz w:val="28"/>
          <w:szCs w:val="28"/>
        </w:rPr>
        <w:t>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AF373D" w:rsidRDefault="00AF373D" w:rsidP="00AF373D">
      <w:pPr>
        <w:jc w:val="center"/>
      </w:pPr>
    </w:p>
    <w:p w:rsidR="00C34A59" w:rsidRDefault="00C34A59"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9B0E31" w:rsidRDefault="009B0E31" w:rsidP="00AF373D">
      <w:pPr>
        <w:jc w:val="center"/>
      </w:pPr>
    </w:p>
    <w:p w:rsidR="00463C60" w:rsidRDefault="00463C60" w:rsidP="00AF373D">
      <w:pPr>
        <w:jc w:val="center"/>
      </w:pPr>
    </w:p>
    <w:p w:rsidR="00447211" w:rsidRDefault="00447211" w:rsidP="00AF373D">
      <w:pPr>
        <w:jc w:val="center"/>
      </w:pPr>
    </w:p>
    <w:p w:rsidR="009B0E31" w:rsidRPr="0040106C" w:rsidRDefault="009B0E31" w:rsidP="009B0E31">
      <w:pPr>
        <w:jc w:val="right"/>
      </w:pPr>
      <w:r w:rsidRPr="0040106C">
        <w:lastRenderedPageBreak/>
        <w:t xml:space="preserve">Приложение № </w:t>
      </w:r>
      <w:r>
        <w:t>1</w:t>
      </w:r>
    </w:p>
    <w:p w:rsidR="009B0E31" w:rsidRDefault="009B0E31" w:rsidP="009B0E31">
      <w:pPr>
        <w:jc w:val="right"/>
        <w:rPr>
          <w:bCs/>
        </w:rPr>
      </w:pPr>
      <w:r w:rsidRPr="00F439A7">
        <w:rPr>
          <w:sz w:val="28"/>
          <w:szCs w:val="28"/>
        </w:rPr>
        <w:t> </w:t>
      </w:r>
      <w:r>
        <w:rPr>
          <w:bCs/>
        </w:rPr>
        <w:t>к Программе «Комплексного развития</w:t>
      </w:r>
    </w:p>
    <w:p w:rsidR="009B0E31" w:rsidRDefault="009B0E31" w:rsidP="009B0E31">
      <w:pPr>
        <w:jc w:val="right"/>
        <w:rPr>
          <w:bCs/>
        </w:rPr>
      </w:pPr>
      <w:r>
        <w:rPr>
          <w:bCs/>
        </w:rPr>
        <w:t>социальной инфраструктуры</w:t>
      </w:r>
    </w:p>
    <w:p w:rsidR="009B0E31" w:rsidRDefault="009B0E31" w:rsidP="009B0E31">
      <w:pPr>
        <w:jc w:val="right"/>
        <w:rPr>
          <w:bCs/>
        </w:rPr>
      </w:pPr>
      <w:proofErr w:type="spellStart"/>
      <w:r>
        <w:rPr>
          <w:bCs/>
        </w:rPr>
        <w:t>Большеигнатовского</w:t>
      </w:r>
      <w:proofErr w:type="spellEnd"/>
      <w:r>
        <w:rPr>
          <w:bCs/>
        </w:rPr>
        <w:t xml:space="preserve"> сельского поселения</w:t>
      </w:r>
    </w:p>
    <w:p w:rsidR="009B0E31" w:rsidRDefault="009B0E31" w:rsidP="009B0E31">
      <w:pPr>
        <w:jc w:val="right"/>
        <w:rPr>
          <w:bCs/>
        </w:rPr>
      </w:pPr>
      <w:proofErr w:type="spellStart"/>
      <w:r>
        <w:rPr>
          <w:bCs/>
        </w:rPr>
        <w:t>Большеигнатовского</w:t>
      </w:r>
      <w:proofErr w:type="spellEnd"/>
      <w:r>
        <w:rPr>
          <w:bCs/>
        </w:rPr>
        <w:t xml:space="preserve"> муниципального района </w:t>
      </w:r>
    </w:p>
    <w:p w:rsidR="009B0E31" w:rsidRPr="002422F5" w:rsidRDefault="009B0E31" w:rsidP="009B0E31">
      <w:pPr>
        <w:jc w:val="right"/>
        <w:rPr>
          <w:bCs/>
        </w:rPr>
      </w:pPr>
      <w:r>
        <w:rPr>
          <w:bCs/>
        </w:rPr>
        <w:t>на 2019-2029 годы»</w:t>
      </w:r>
    </w:p>
    <w:p w:rsidR="009B0E31" w:rsidRDefault="009B0E31" w:rsidP="009B0E31">
      <w:pPr>
        <w:jc w:val="both"/>
        <w:rPr>
          <w:sz w:val="28"/>
          <w:szCs w:val="28"/>
        </w:rPr>
      </w:pPr>
    </w:p>
    <w:p w:rsidR="009B0E31" w:rsidRPr="00AD11DA" w:rsidRDefault="009B0E31" w:rsidP="009B0E31">
      <w:pPr>
        <w:jc w:val="both"/>
        <w:rPr>
          <w:b/>
          <w:sz w:val="28"/>
          <w:szCs w:val="28"/>
        </w:rPr>
      </w:pPr>
    </w:p>
    <w:p w:rsidR="009B0E31" w:rsidRPr="00AD11DA" w:rsidRDefault="009B0E31" w:rsidP="009B0E31">
      <w:pPr>
        <w:pStyle w:val="a4"/>
        <w:jc w:val="center"/>
        <w:rPr>
          <w:rFonts w:ascii="Times New Roman" w:hAnsi="Times New Roman"/>
          <w:sz w:val="28"/>
          <w:szCs w:val="28"/>
        </w:rPr>
      </w:pPr>
      <w:r w:rsidRPr="00AD11DA">
        <w:rPr>
          <w:rFonts w:ascii="Times New Roman" w:hAnsi="Times New Roman"/>
          <w:sz w:val="28"/>
          <w:szCs w:val="28"/>
        </w:rPr>
        <w:t xml:space="preserve">Перечень  программных мероприятий Программы комплексного  развития социальной инфраструктуры </w:t>
      </w:r>
      <w:proofErr w:type="spellStart"/>
      <w:r w:rsidRPr="00AD11DA">
        <w:rPr>
          <w:rFonts w:ascii="Times New Roman" w:hAnsi="Times New Roman"/>
          <w:sz w:val="28"/>
          <w:szCs w:val="28"/>
        </w:rPr>
        <w:t>Большеигнатовского</w:t>
      </w:r>
      <w:proofErr w:type="spellEnd"/>
      <w:r w:rsidRPr="00AD11DA">
        <w:rPr>
          <w:rFonts w:ascii="Times New Roman" w:hAnsi="Times New Roman"/>
          <w:sz w:val="28"/>
          <w:szCs w:val="28"/>
        </w:rPr>
        <w:t xml:space="preserve"> сельского поселения</w:t>
      </w:r>
    </w:p>
    <w:p w:rsidR="009B0E31" w:rsidRDefault="009B0E31" w:rsidP="009B0E31">
      <w:pPr>
        <w:pStyle w:val="a4"/>
        <w:jc w:val="center"/>
        <w:rPr>
          <w:rFonts w:ascii="Times New Roman" w:hAnsi="Times New Roman"/>
          <w:sz w:val="28"/>
          <w:szCs w:val="28"/>
        </w:rPr>
      </w:pPr>
      <w:proofErr w:type="spellStart"/>
      <w:r w:rsidRPr="00AD11DA">
        <w:rPr>
          <w:rFonts w:ascii="Times New Roman" w:hAnsi="Times New Roman"/>
          <w:sz w:val="28"/>
          <w:szCs w:val="28"/>
        </w:rPr>
        <w:t>Большеигнатовского</w:t>
      </w:r>
      <w:proofErr w:type="spellEnd"/>
      <w:r w:rsidRPr="00AD11DA">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AD11DA">
        <w:rPr>
          <w:rFonts w:ascii="Times New Roman" w:hAnsi="Times New Roman"/>
          <w:sz w:val="28"/>
          <w:szCs w:val="28"/>
        </w:rPr>
        <w:t>Республики Мордовия</w:t>
      </w:r>
    </w:p>
    <w:p w:rsidR="009B0E31" w:rsidRPr="00AD11DA" w:rsidRDefault="009B0E31" w:rsidP="009B0E31">
      <w:pPr>
        <w:pStyle w:val="a4"/>
        <w:jc w:val="center"/>
        <w:rPr>
          <w:rFonts w:ascii="Times New Roman" w:hAnsi="Times New Roman"/>
          <w:sz w:val="28"/>
          <w:szCs w:val="28"/>
        </w:rPr>
      </w:pPr>
      <w:r w:rsidRPr="00AD11DA">
        <w:rPr>
          <w:rFonts w:ascii="Times New Roman" w:hAnsi="Times New Roman"/>
          <w:sz w:val="28"/>
          <w:szCs w:val="28"/>
        </w:rPr>
        <w:t xml:space="preserve"> на 2019-2029 годы</w:t>
      </w:r>
    </w:p>
    <w:p w:rsidR="009B0E31" w:rsidRPr="00F439A7" w:rsidRDefault="009B0E31" w:rsidP="009B0E31">
      <w:pPr>
        <w:jc w:val="both"/>
        <w:rPr>
          <w:sz w:val="28"/>
          <w:szCs w:val="28"/>
        </w:rPr>
      </w:pPr>
    </w:p>
    <w:p w:rsidR="009B0E31" w:rsidRDefault="009B0E31" w:rsidP="009B0E31">
      <w:pPr>
        <w:jc w:val="right"/>
        <w:rPr>
          <w:sz w:val="28"/>
          <w:szCs w:val="28"/>
        </w:rPr>
      </w:pPr>
      <w:r w:rsidRPr="00F439A7">
        <w:rPr>
          <w:sz w:val="28"/>
          <w:szCs w:val="28"/>
        </w:rPr>
        <w:t> </w:t>
      </w:r>
      <w:r>
        <w:rPr>
          <w:sz w:val="28"/>
          <w:szCs w:val="28"/>
        </w:rPr>
        <w:t xml:space="preserve">(тыс. </w:t>
      </w:r>
      <w:proofErr w:type="spellStart"/>
      <w:r>
        <w:rPr>
          <w:sz w:val="28"/>
          <w:szCs w:val="28"/>
        </w:rPr>
        <w:t>руб</w:t>
      </w:r>
      <w:proofErr w:type="spellEnd"/>
      <w:r>
        <w:rPr>
          <w:sz w:val="28"/>
          <w:szCs w:val="28"/>
        </w:rPr>
        <w:t>)</w:t>
      </w:r>
    </w:p>
    <w:p w:rsidR="009B0E31" w:rsidRPr="00C20F41" w:rsidRDefault="009B0E31" w:rsidP="009B0E31">
      <w:pPr>
        <w:jc w:val="right"/>
        <w:rPr>
          <w:sz w:val="28"/>
          <w:szCs w:val="28"/>
        </w:rPr>
      </w:pPr>
    </w:p>
    <w:tbl>
      <w:tblPr>
        <w:tblStyle w:val="a5"/>
        <w:tblW w:w="11341" w:type="dxa"/>
        <w:tblInd w:w="-1310" w:type="dxa"/>
        <w:tblLayout w:type="fixed"/>
        <w:tblLook w:val="04A0" w:firstRow="1" w:lastRow="0" w:firstColumn="1" w:lastColumn="0" w:noHBand="0" w:noVBand="1"/>
      </w:tblPr>
      <w:tblGrid>
        <w:gridCol w:w="850"/>
        <w:gridCol w:w="710"/>
        <w:gridCol w:w="851"/>
        <w:gridCol w:w="709"/>
        <w:gridCol w:w="850"/>
        <w:gridCol w:w="851"/>
        <w:gridCol w:w="850"/>
        <w:gridCol w:w="851"/>
        <w:gridCol w:w="850"/>
        <w:gridCol w:w="851"/>
        <w:gridCol w:w="850"/>
        <w:gridCol w:w="851"/>
        <w:gridCol w:w="708"/>
        <w:gridCol w:w="709"/>
      </w:tblGrid>
      <w:tr w:rsidR="009B0E31" w:rsidTr="00F55541">
        <w:tc>
          <w:tcPr>
            <w:tcW w:w="850" w:type="dxa"/>
          </w:tcPr>
          <w:p w:rsidR="009B0E31" w:rsidRPr="00463C60" w:rsidRDefault="009B0E31" w:rsidP="00F55541">
            <w:pPr>
              <w:jc w:val="both"/>
              <w:rPr>
                <w:bCs/>
              </w:rPr>
            </w:pPr>
            <w:r w:rsidRPr="00463C60">
              <w:rPr>
                <w:bCs/>
              </w:rPr>
              <w:t>Наименование</w:t>
            </w:r>
          </w:p>
          <w:p w:rsidR="009B0E31" w:rsidRPr="00463C60" w:rsidRDefault="009B0E31" w:rsidP="00F55541">
            <w:pPr>
              <w:jc w:val="both"/>
              <w:rPr>
                <w:bCs/>
              </w:rPr>
            </w:pPr>
            <w:r w:rsidRPr="00463C60">
              <w:rPr>
                <w:bCs/>
              </w:rPr>
              <w:t>мероприятия</w:t>
            </w:r>
          </w:p>
        </w:tc>
        <w:tc>
          <w:tcPr>
            <w:tcW w:w="710" w:type="dxa"/>
          </w:tcPr>
          <w:p w:rsidR="009B0E31" w:rsidRPr="00463C60" w:rsidRDefault="009B0E31" w:rsidP="00F55541">
            <w:pPr>
              <w:jc w:val="both"/>
              <w:rPr>
                <w:bCs/>
              </w:rPr>
            </w:pPr>
            <w:r w:rsidRPr="00463C60">
              <w:rPr>
                <w:bCs/>
              </w:rPr>
              <w:t>Срок</w:t>
            </w:r>
          </w:p>
          <w:p w:rsidR="009B0E31" w:rsidRPr="00463C60" w:rsidRDefault="009B0E31" w:rsidP="00F55541">
            <w:pPr>
              <w:jc w:val="both"/>
              <w:rPr>
                <w:bCs/>
              </w:rPr>
            </w:pPr>
            <w:r w:rsidRPr="00463C60">
              <w:rPr>
                <w:bCs/>
              </w:rPr>
              <w:t>реализации</w:t>
            </w:r>
          </w:p>
        </w:tc>
        <w:tc>
          <w:tcPr>
            <w:tcW w:w="851" w:type="dxa"/>
          </w:tcPr>
          <w:p w:rsidR="009B0E31" w:rsidRPr="00463C60" w:rsidRDefault="009B0E31" w:rsidP="00F55541">
            <w:pPr>
              <w:jc w:val="both"/>
              <w:rPr>
                <w:bCs/>
              </w:rPr>
            </w:pPr>
            <w:r w:rsidRPr="00463C60">
              <w:rPr>
                <w:bCs/>
              </w:rPr>
              <w:t xml:space="preserve">Источники </w:t>
            </w:r>
          </w:p>
          <w:p w:rsidR="009B0E31" w:rsidRPr="00463C60" w:rsidRDefault="009B0E31" w:rsidP="00F55541">
            <w:pPr>
              <w:jc w:val="both"/>
              <w:rPr>
                <w:bCs/>
              </w:rPr>
            </w:pPr>
            <w:r w:rsidRPr="00463C60">
              <w:rPr>
                <w:bCs/>
              </w:rPr>
              <w:t>финансирования</w:t>
            </w:r>
          </w:p>
        </w:tc>
        <w:tc>
          <w:tcPr>
            <w:tcW w:w="709" w:type="dxa"/>
          </w:tcPr>
          <w:p w:rsidR="009B0E31" w:rsidRPr="00463C60" w:rsidRDefault="009B0E31" w:rsidP="00F55541">
            <w:pPr>
              <w:jc w:val="both"/>
              <w:rPr>
                <w:bCs/>
              </w:rPr>
            </w:pPr>
            <w:r w:rsidRPr="00463C60">
              <w:rPr>
                <w:bCs/>
              </w:rPr>
              <w:t>2019</w:t>
            </w:r>
          </w:p>
        </w:tc>
        <w:tc>
          <w:tcPr>
            <w:tcW w:w="850" w:type="dxa"/>
          </w:tcPr>
          <w:p w:rsidR="009B0E31" w:rsidRPr="00463C60" w:rsidRDefault="009B0E31" w:rsidP="00F55541">
            <w:pPr>
              <w:jc w:val="both"/>
              <w:rPr>
                <w:bCs/>
              </w:rPr>
            </w:pPr>
            <w:r w:rsidRPr="00463C60">
              <w:rPr>
                <w:bCs/>
              </w:rPr>
              <w:t>2020</w:t>
            </w:r>
          </w:p>
        </w:tc>
        <w:tc>
          <w:tcPr>
            <w:tcW w:w="851" w:type="dxa"/>
          </w:tcPr>
          <w:p w:rsidR="009B0E31" w:rsidRPr="00463C60" w:rsidRDefault="009B0E31" w:rsidP="00F55541">
            <w:pPr>
              <w:jc w:val="both"/>
              <w:rPr>
                <w:bCs/>
              </w:rPr>
            </w:pPr>
            <w:r w:rsidRPr="00463C60">
              <w:rPr>
                <w:bCs/>
              </w:rPr>
              <w:t>2021</w:t>
            </w:r>
          </w:p>
        </w:tc>
        <w:tc>
          <w:tcPr>
            <w:tcW w:w="850" w:type="dxa"/>
          </w:tcPr>
          <w:p w:rsidR="009B0E31" w:rsidRPr="00463C60" w:rsidRDefault="009B0E31" w:rsidP="00F55541">
            <w:pPr>
              <w:jc w:val="both"/>
              <w:rPr>
                <w:bCs/>
              </w:rPr>
            </w:pPr>
            <w:r w:rsidRPr="00463C60">
              <w:rPr>
                <w:bCs/>
              </w:rPr>
              <w:t>2022</w:t>
            </w:r>
          </w:p>
        </w:tc>
        <w:tc>
          <w:tcPr>
            <w:tcW w:w="851" w:type="dxa"/>
          </w:tcPr>
          <w:p w:rsidR="009B0E31" w:rsidRPr="00463C60" w:rsidRDefault="009B0E31" w:rsidP="00F55541">
            <w:pPr>
              <w:jc w:val="both"/>
              <w:rPr>
                <w:bCs/>
              </w:rPr>
            </w:pPr>
            <w:r w:rsidRPr="00463C60">
              <w:rPr>
                <w:bCs/>
              </w:rPr>
              <w:t>2023</w:t>
            </w:r>
          </w:p>
        </w:tc>
        <w:tc>
          <w:tcPr>
            <w:tcW w:w="850" w:type="dxa"/>
          </w:tcPr>
          <w:p w:rsidR="009B0E31" w:rsidRPr="00463C60" w:rsidRDefault="009B0E31" w:rsidP="00F55541">
            <w:pPr>
              <w:jc w:val="both"/>
              <w:rPr>
                <w:bCs/>
              </w:rPr>
            </w:pPr>
            <w:r w:rsidRPr="00463C60">
              <w:rPr>
                <w:bCs/>
              </w:rPr>
              <w:t>2024</w:t>
            </w:r>
          </w:p>
        </w:tc>
        <w:tc>
          <w:tcPr>
            <w:tcW w:w="851" w:type="dxa"/>
          </w:tcPr>
          <w:p w:rsidR="009B0E31" w:rsidRPr="00463C60" w:rsidRDefault="009B0E31" w:rsidP="00F55541">
            <w:pPr>
              <w:jc w:val="both"/>
              <w:rPr>
                <w:bCs/>
              </w:rPr>
            </w:pPr>
            <w:r w:rsidRPr="00463C60">
              <w:rPr>
                <w:bCs/>
              </w:rPr>
              <w:t>2025</w:t>
            </w:r>
          </w:p>
        </w:tc>
        <w:tc>
          <w:tcPr>
            <w:tcW w:w="850" w:type="dxa"/>
          </w:tcPr>
          <w:p w:rsidR="009B0E31" w:rsidRPr="00463C60" w:rsidRDefault="009B0E31" w:rsidP="00F55541">
            <w:pPr>
              <w:jc w:val="both"/>
              <w:rPr>
                <w:bCs/>
              </w:rPr>
            </w:pPr>
            <w:r w:rsidRPr="00463C60">
              <w:rPr>
                <w:bCs/>
              </w:rPr>
              <w:t>2026</w:t>
            </w:r>
          </w:p>
        </w:tc>
        <w:tc>
          <w:tcPr>
            <w:tcW w:w="851" w:type="dxa"/>
          </w:tcPr>
          <w:p w:rsidR="009B0E31" w:rsidRPr="00463C60" w:rsidRDefault="009B0E31" w:rsidP="00F55541">
            <w:pPr>
              <w:jc w:val="both"/>
              <w:rPr>
                <w:bCs/>
              </w:rPr>
            </w:pPr>
            <w:r w:rsidRPr="00463C60">
              <w:rPr>
                <w:bCs/>
              </w:rPr>
              <w:t>2027</w:t>
            </w:r>
          </w:p>
        </w:tc>
        <w:tc>
          <w:tcPr>
            <w:tcW w:w="708" w:type="dxa"/>
          </w:tcPr>
          <w:p w:rsidR="009B0E31" w:rsidRPr="00463C60" w:rsidRDefault="009B0E31" w:rsidP="00F55541">
            <w:pPr>
              <w:jc w:val="both"/>
              <w:rPr>
                <w:bCs/>
              </w:rPr>
            </w:pPr>
            <w:r w:rsidRPr="00463C60">
              <w:rPr>
                <w:bCs/>
              </w:rPr>
              <w:t>2028</w:t>
            </w:r>
          </w:p>
        </w:tc>
        <w:tc>
          <w:tcPr>
            <w:tcW w:w="709" w:type="dxa"/>
          </w:tcPr>
          <w:p w:rsidR="009B0E31" w:rsidRPr="00463C60" w:rsidRDefault="009B0E31" w:rsidP="00F55541">
            <w:pPr>
              <w:jc w:val="both"/>
              <w:rPr>
                <w:bCs/>
              </w:rPr>
            </w:pPr>
            <w:r w:rsidRPr="00463C60">
              <w:rPr>
                <w:bCs/>
              </w:rPr>
              <w:t>2029</w:t>
            </w:r>
          </w:p>
        </w:tc>
      </w:tr>
      <w:tr w:rsidR="009B0E31" w:rsidTr="00F55541">
        <w:tc>
          <w:tcPr>
            <w:tcW w:w="850" w:type="dxa"/>
          </w:tcPr>
          <w:p w:rsidR="009B0E31" w:rsidRPr="0008682B" w:rsidRDefault="009B0E31" w:rsidP="00F55541">
            <w:pPr>
              <w:rPr>
                <w:bCs/>
              </w:rPr>
            </w:pPr>
            <w:r w:rsidRPr="0008682B">
              <w:rPr>
                <w:bCs/>
              </w:rPr>
              <w:t>Развитие систем наружного освещения населенных пунктов</w:t>
            </w:r>
          </w:p>
        </w:tc>
        <w:tc>
          <w:tcPr>
            <w:tcW w:w="710" w:type="dxa"/>
          </w:tcPr>
          <w:p w:rsidR="009B0E31" w:rsidRPr="00463C60" w:rsidRDefault="009B0E31" w:rsidP="00F55541">
            <w:pPr>
              <w:jc w:val="both"/>
              <w:rPr>
                <w:bCs/>
              </w:rPr>
            </w:pPr>
            <w:r w:rsidRPr="00463C60">
              <w:rPr>
                <w:bCs/>
              </w:rPr>
              <w:t>2019-</w:t>
            </w:r>
          </w:p>
          <w:p w:rsidR="009B0E31" w:rsidRPr="00463C60" w:rsidRDefault="009B0E31" w:rsidP="00F55541">
            <w:pPr>
              <w:jc w:val="both"/>
              <w:rPr>
                <w:bCs/>
              </w:rPr>
            </w:pPr>
            <w:r w:rsidRPr="00463C60">
              <w:rPr>
                <w:bCs/>
              </w:rPr>
              <w:t>2029</w:t>
            </w:r>
          </w:p>
        </w:tc>
        <w:tc>
          <w:tcPr>
            <w:tcW w:w="851" w:type="dxa"/>
          </w:tcPr>
          <w:p w:rsidR="009B0E31" w:rsidRPr="00463C60" w:rsidRDefault="009B0E31" w:rsidP="00F55541">
            <w:pPr>
              <w:jc w:val="both"/>
              <w:rPr>
                <w:bCs/>
              </w:rPr>
            </w:pPr>
            <w:r w:rsidRPr="00463C60">
              <w:rPr>
                <w:bCs/>
              </w:rPr>
              <w:t xml:space="preserve"> Средства местного бюджета</w:t>
            </w:r>
          </w:p>
        </w:tc>
        <w:tc>
          <w:tcPr>
            <w:tcW w:w="709" w:type="dxa"/>
          </w:tcPr>
          <w:p w:rsidR="009B0E31" w:rsidRPr="00AD11DA" w:rsidRDefault="009B0E31" w:rsidP="00F55541">
            <w:pPr>
              <w:jc w:val="both"/>
              <w:rPr>
                <w:bCs/>
                <w:sz w:val="20"/>
                <w:szCs w:val="20"/>
              </w:rPr>
            </w:pPr>
            <w:r w:rsidRPr="00AD11DA">
              <w:rPr>
                <w:bCs/>
                <w:sz w:val="20"/>
                <w:szCs w:val="20"/>
              </w:rPr>
              <w:t>1290,0</w:t>
            </w:r>
          </w:p>
        </w:tc>
        <w:tc>
          <w:tcPr>
            <w:tcW w:w="850" w:type="dxa"/>
          </w:tcPr>
          <w:p w:rsidR="009B0E31" w:rsidRPr="00AD11DA" w:rsidRDefault="009B0E31" w:rsidP="00F55541">
            <w:pPr>
              <w:jc w:val="both"/>
              <w:rPr>
                <w:bCs/>
                <w:sz w:val="20"/>
                <w:szCs w:val="20"/>
              </w:rPr>
            </w:pPr>
            <w:r w:rsidRPr="00AD11DA">
              <w:rPr>
                <w:bCs/>
                <w:sz w:val="20"/>
                <w:szCs w:val="20"/>
              </w:rPr>
              <w:t>1350,0</w:t>
            </w:r>
          </w:p>
        </w:tc>
        <w:tc>
          <w:tcPr>
            <w:tcW w:w="851" w:type="dxa"/>
          </w:tcPr>
          <w:p w:rsidR="009B0E31" w:rsidRPr="00AD11DA" w:rsidRDefault="009B0E31" w:rsidP="00F55541">
            <w:pPr>
              <w:jc w:val="both"/>
              <w:rPr>
                <w:bCs/>
                <w:sz w:val="20"/>
                <w:szCs w:val="20"/>
              </w:rPr>
            </w:pPr>
            <w:r w:rsidRPr="00AD11DA">
              <w:rPr>
                <w:bCs/>
                <w:sz w:val="20"/>
                <w:szCs w:val="20"/>
              </w:rPr>
              <w:t>1400,0</w:t>
            </w:r>
          </w:p>
        </w:tc>
        <w:tc>
          <w:tcPr>
            <w:tcW w:w="850" w:type="dxa"/>
          </w:tcPr>
          <w:p w:rsidR="009B0E31" w:rsidRPr="00AD11DA" w:rsidRDefault="009B0E31" w:rsidP="00F55541">
            <w:pPr>
              <w:jc w:val="both"/>
              <w:rPr>
                <w:bCs/>
                <w:sz w:val="20"/>
                <w:szCs w:val="20"/>
              </w:rPr>
            </w:pPr>
            <w:r w:rsidRPr="00AD11DA">
              <w:rPr>
                <w:bCs/>
                <w:sz w:val="20"/>
                <w:szCs w:val="20"/>
              </w:rPr>
              <w:t>14</w:t>
            </w:r>
            <w:r>
              <w:rPr>
                <w:bCs/>
                <w:sz w:val="20"/>
                <w:szCs w:val="20"/>
              </w:rPr>
              <w:t>00,0</w:t>
            </w:r>
          </w:p>
        </w:tc>
        <w:tc>
          <w:tcPr>
            <w:tcW w:w="851" w:type="dxa"/>
          </w:tcPr>
          <w:p w:rsidR="009B0E31" w:rsidRPr="00AD11DA" w:rsidRDefault="009B0E31" w:rsidP="00F55541">
            <w:pPr>
              <w:jc w:val="both"/>
              <w:rPr>
                <w:bCs/>
                <w:sz w:val="20"/>
                <w:szCs w:val="20"/>
              </w:rPr>
            </w:pPr>
            <w:r w:rsidRPr="00AD11DA">
              <w:rPr>
                <w:bCs/>
                <w:sz w:val="20"/>
                <w:szCs w:val="20"/>
              </w:rPr>
              <w:t>14</w:t>
            </w:r>
            <w:r>
              <w:rPr>
                <w:bCs/>
                <w:sz w:val="20"/>
                <w:szCs w:val="20"/>
              </w:rPr>
              <w:t>00,0</w:t>
            </w:r>
          </w:p>
        </w:tc>
        <w:tc>
          <w:tcPr>
            <w:tcW w:w="850" w:type="dxa"/>
          </w:tcPr>
          <w:p w:rsidR="009B0E31" w:rsidRPr="00AD11DA" w:rsidRDefault="009B0E31" w:rsidP="00F55541">
            <w:pPr>
              <w:jc w:val="both"/>
              <w:rPr>
                <w:bCs/>
                <w:sz w:val="20"/>
                <w:szCs w:val="20"/>
              </w:rPr>
            </w:pPr>
            <w:r w:rsidRPr="00AD11DA">
              <w:rPr>
                <w:bCs/>
                <w:sz w:val="20"/>
                <w:szCs w:val="20"/>
              </w:rPr>
              <w:t>14</w:t>
            </w:r>
            <w:r>
              <w:rPr>
                <w:bCs/>
                <w:sz w:val="20"/>
                <w:szCs w:val="20"/>
              </w:rPr>
              <w:t>00,0</w:t>
            </w:r>
          </w:p>
        </w:tc>
        <w:tc>
          <w:tcPr>
            <w:tcW w:w="851" w:type="dxa"/>
          </w:tcPr>
          <w:p w:rsidR="009B0E31" w:rsidRDefault="009B0E31" w:rsidP="00F55541">
            <w:pPr>
              <w:jc w:val="both"/>
              <w:rPr>
                <w:b/>
                <w:bCs/>
                <w:sz w:val="28"/>
                <w:szCs w:val="28"/>
              </w:rPr>
            </w:pPr>
            <w:r w:rsidRPr="00AD11DA">
              <w:rPr>
                <w:bCs/>
                <w:sz w:val="20"/>
                <w:szCs w:val="20"/>
              </w:rPr>
              <w:t>14</w:t>
            </w:r>
            <w:r>
              <w:rPr>
                <w:bCs/>
                <w:sz w:val="20"/>
                <w:szCs w:val="20"/>
              </w:rPr>
              <w:t>00,0</w:t>
            </w:r>
          </w:p>
        </w:tc>
        <w:tc>
          <w:tcPr>
            <w:tcW w:w="850" w:type="dxa"/>
          </w:tcPr>
          <w:p w:rsidR="009B0E31" w:rsidRDefault="009B0E31" w:rsidP="00F55541">
            <w:pPr>
              <w:jc w:val="both"/>
              <w:rPr>
                <w:b/>
                <w:bCs/>
                <w:sz w:val="28"/>
                <w:szCs w:val="28"/>
              </w:rPr>
            </w:pPr>
            <w:r w:rsidRPr="00AD11DA">
              <w:rPr>
                <w:bCs/>
                <w:sz w:val="20"/>
                <w:szCs w:val="20"/>
              </w:rPr>
              <w:t>14</w:t>
            </w:r>
            <w:r>
              <w:rPr>
                <w:bCs/>
                <w:sz w:val="20"/>
                <w:szCs w:val="20"/>
              </w:rPr>
              <w:t>00,0</w:t>
            </w:r>
          </w:p>
        </w:tc>
        <w:tc>
          <w:tcPr>
            <w:tcW w:w="851" w:type="dxa"/>
          </w:tcPr>
          <w:p w:rsidR="009B0E31" w:rsidRDefault="009B0E31" w:rsidP="00F55541">
            <w:pPr>
              <w:jc w:val="both"/>
              <w:rPr>
                <w:b/>
                <w:bCs/>
                <w:sz w:val="28"/>
                <w:szCs w:val="28"/>
              </w:rPr>
            </w:pPr>
            <w:r w:rsidRPr="00AD11DA">
              <w:rPr>
                <w:bCs/>
                <w:sz w:val="20"/>
                <w:szCs w:val="20"/>
              </w:rPr>
              <w:t>14</w:t>
            </w:r>
            <w:r>
              <w:rPr>
                <w:bCs/>
                <w:sz w:val="20"/>
                <w:szCs w:val="20"/>
              </w:rPr>
              <w:t>00,0</w:t>
            </w:r>
          </w:p>
        </w:tc>
        <w:tc>
          <w:tcPr>
            <w:tcW w:w="708" w:type="dxa"/>
          </w:tcPr>
          <w:p w:rsidR="009B0E31" w:rsidRDefault="009B0E31" w:rsidP="00F55541">
            <w:pPr>
              <w:jc w:val="both"/>
              <w:rPr>
                <w:b/>
                <w:bCs/>
                <w:sz w:val="28"/>
                <w:szCs w:val="28"/>
              </w:rPr>
            </w:pPr>
            <w:r>
              <w:rPr>
                <w:bCs/>
                <w:sz w:val="20"/>
                <w:szCs w:val="20"/>
              </w:rPr>
              <w:t>1400,0</w:t>
            </w:r>
          </w:p>
        </w:tc>
        <w:tc>
          <w:tcPr>
            <w:tcW w:w="709" w:type="dxa"/>
          </w:tcPr>
          <w:p w:rsidR="009B0E31" w:rsidRDefault="009B0E31" w:rsidP="00F55541">
            <w:pPr>
              <w:jc w:val="both"/>
              <w:rPr>
                <w:b/>
                <w:bCs/>
                <w:sz w:val="28"/>
                <w:szCs w:val="28"/>
              </w:rPr>
            </w:pPr>
            <w:r w:rsidRPr="00AD11DA">
              <w:rPr>
                <w:bCs/>
                <w:sz w:val="20"/>
                <w:szCs w:val="20"/>
              </w:rPr>
              <w:t>14</w:t>
            </w:r>
            <w:r>
              <w:rPr>
                <w:bCs/>
                <w:sz w:val="20"/>
                <w:szCs w:val="20"/>
              </w:rPr>
              <w:t>00,0</w:t>
            </w:r>
          </w:p>
        </w:tc>
      </w:tr>
      <w:tr w:rsidR="009B0E31" w:rsidTr="00F55541">
        <w:tc>
          <w:tcPr>
            <w:tcW w:w="850" w:type="dxa"/>
          </w:tcPr>
          <w:p w:rsidR="009B0E31" w:rsidRPr="0008682B" w:rsidRDefault="009B0E31" w:rsidP="00F55541">
            <w:pPr>
              <w:jc w:val="both"/>
              <w:rPr>
                <w:bCs/>
              </w:rPr>
            </w:pPr>
            <w:r w:rsidRPr="0008682B">
              <w:rPr>
                <w:bCs/>
              </w:rPr>
              <w:t>Благоустройство озеленение</w:t>
            </w:r>
          </w:p>
        </w:tc>
        <w:tc>
          <w:tcPr>
            <w:tcW w:w="710" w:type="dxa"/>
          </w:tcPr>
          <w:p w:rsidR="009B0E31" w:rsidRPr="00463C60" w:rsidRDefault="009B0E31" w:rsidP="00F55541">
            <w:pPr>
              <w:jc w:val="both"/>
              <w:rPr>
                <w:bCs/>
              </w:rPr>
            </w:pPr>
            <w:r w:rsidRPr="00463C60">
              <w:rPr>
                <w:bCs/>
              </w:rPr>
              <w:t>2019-</w:t>
            </w:r>
          </w:p>
          <w:p w:rsidR="009B0E31" w:rsidRPr="00463C60" w:rsidRDefault="009B0E31" w:rsidP="00F55541">
            <w:pPr>
              <w:jc w:val="both"/>
              <w:rPr>
                <w:b/>
                <w:bCs/>
              </w:rPr>
            </w:pPr>
            <w:r w:rsidRPr="00463C60">
              <w:rPr>
                <w:bCs/>
              </w:rPr>
              <w:t>2029</w:t>
            </w:r>
          </w:p>
        </w:tc>
        <w:tc>
          <w:tcPr>
            <w:tcW w:w="851" w:type="dxa"/>
          </w:tcPr>
          <w:p w:rsidR="009B0E31" w:rsidRPr="00463C60" w:rsidRDefault="009B0E31" w:rsidP="00F55541">
            <w:pPr>
              <w:jc w:val="both"/>
              <w:rPr>
                <w:b/>
                <w:bCs/>
              </w:rPr>
            </w:pPr>
            <w:r w:rsidRPr="00463C60">
              <w:rPr>
                <w:bCs/>
              </w:rPr>
              <w:t>Средства местного бюджета</w:t>
            </w:r>
          </w:p>
        </w:tc>
        <w:tc>
          <w:tcPr>
            <w:tcW w:w="709" w:type="dxa"/>
          </w:tcPr>
          <w:p w:rsidR="009B0E31" w:rsidRPr="00AD11DA" w:rsidRDefault="009B0E31" w:rsidP="00F55541">
            <w:pPr>
              <w:jc w:val="both"/>
              <w:rPr>
                <w:bCs/>
                <w:sz w:val="20"/>
                <w:szCs w:val="20"/>
              </w:rPr>
            </w:pPr>
            <w:r w:rsidRPr="00AD11DA">
              <w:rPr>
                <w:bCs/>
                <w:sz w:val="20"/>
                <w:szCs w:val="20"/>
              </w:rPr>
              <w:t>895,6</w:t>
            </w:r>
          </w:p>
        </w:tc>
        <w:tc>
          <w:tcPr>
            <w:tcW w:w="850" w:type="dxa"/>
          </w:tcPr>
          <w:p w:rsidR="009B0E31" w:rsidRPr="00AD11DA" w:rsidRDefault="009B0E31" w:rsidP="00F55541">
            <w:pPr>
              <w:jc w:val="both"/>
              <w:rPr>
                <w:bCs/>
                <w:sz w:val="20"/>
                <w:szCs w:val="20"/>
              </w:rPr>
            </w:pPr>
            <w:r w:rsidRPr="00AD11DA">
              <w:rPr>
                <w:bCs/>
                <w:sz w:val="20"/>
                <w:szCs w:val="20"/>
              </w:rPr>
              <w:t>884,9</w:t>
            </w:r>
          </w:p>
        </w:tc>
        <w:tc>
          <w:tcPr>
            <w:tcW w:w="851" w:type="dxa"/>
          </w:tcPr>
          <w:p w:rsidR="009B0E31" w:rsidRPr="00AD11DA" w:rsidRDefault="009B0E31" w:rsidP="00F55541">
            <w:pPr>
              <w:jc w:val="both"/>
              <w:rPr>
                <w:bCs/>
                <w:sz w:val="20"/>
                <w:szCs w:val="20"/>
              </w:rPr>
            </w:pPr>
            <w:r w:rsidRPr="00AD11DA">
              <w:rPr>
                <w:bCs/>
                <w:sz w:val="20"/>
                <w:szCs w:val="20"/>
              </w:rPr>
              <w:t>919,8</w:t>
            </w:r>
          </w:p>
        </w:tc>
        <w:tc>
          <w:tcPr>
            <w:tcW w:w="850" w:type="dxa"/>
          </w:tcPr>
          <w:p w:rsidR="009B0E31" w:rsidRDefault="009B0E31" w:rsidP="00F55541">
            <w:pPr>
              <w:jc w:val="both"/>
              <w:rPr>
                <w:b/>
                <w:bCs/>
                <w:sz w:val="28"/>
                <w:szCs w:val="28"/>
              </w:rPr>
            </w:pPr>
            <w:r w:rsidRPr="00AD11DA">
              <w:rPr>
                <w:bCs/>
                <w:sz w:val="20"/>
                <w:szCs w:val="20"/>
              </w:rPr>
              <w:t>919,8</w:t>
            </w:r>
          </w:p>
        </w:tc>
        <w:tc>
          <w:tcPr>
            <w:tcW w:w="851" w:type="dxa"/>
          </w:tcPr>
          <w:p w:rsidR="009B0E31" w:rsidRDefault="009B0E31" w:rsidP="00F55541">
            <w:pPr>
              <w:jc w:val="both"/>
              <w:rPr>
                <w:b/>
                <w:bCs/>
                <w:sz w:val="28"/>
                <w:szCs w:val="28"/>
              </w:rPr>
            </w:pPr>
            <w:r w:rsidRPr="00AD11DA">
              <w:rPr>
                <w:bCs/>
                <w:sz w:val="20"/>
                <w:szCs w:val="20"/>
              </w:rPr>
              <w:t>919,8</w:t>
            </w:r>
          </w:p>
        </w:tc>
        <w:tc>
          <w:tcPr>
            <w:tcW w:w="850" w:type="dxa"/>
          </w:tcPr>
          <w:p w:rsidR="009B0E31" w:rsidRDefault="009B0E31" w:rsidP="00F55541">
            <w:pPr>
              <w:jc w:val="both"/>
              <w:rPr>
                <w:b/>
                <w:bCs/>
                <w:sz w:val="28"/>
                <w:szCs w:val="28"/>
              </w:rPr>
            </w:pPr>
            <w:r w:rsidRPr="00AD11DA">
              <w:rPr>
                <w:bCs/>
                <w:sz w:val="20"/>
                <w:szCs w:val="20"/>
              </w:rPr>
              <w:t>919,8</w:t>
            </w:r>
          </w:p>
        </w:tc>
        <w:tc>
          <w:tcPr>
            <w:tcW w:w="851" w:type="dxa"/>
          </w:tcPr>
          <w:p w:rsidR="009B0E31" w:rsidRDefault="009B0E31" w:rsidP="00F55541">
            <w:pPr>
              <w:jc w:val="both"/>
              <w:rPr>
                <w:b/>
                <w:bCs/>
                <w:sz w:val="28"/>
                <w:szCs w:val="28"/>
              </w:rPr>
            </w:pPr>
            <w:r w:rsidRPr="00AD11DA">
              <w:rPr>
                <w:bCs/>
                <w:sz w:val="20"/>
                <w:szCs w:val="20"/>
              </w:rPr>
              <w:t>919,8</w:t>
            </w:r>
          </w:p>
        </w:tc>
        <w:tc>
          <w:tcPr>
            <w:tcW w:w="850" w:type="dxa"/>
          </w:tcPr>
          <w:p w:rsidR="009B0E31" w:rsidRDefault="009B0E31" w:rsidP="00F55541">
            <w:pPr>
              <w:jc w:val="both"/>
              <w:rPr>
                <w:b/>
                <w:bCs/>
                <w:sz w:val="28"/>
                <w:szCs w:val="28"/>
              </w:rPr>
            </w:pPr>
            <w:r w:rsidRPr="00AD11DA">
              <w:rPr>
                <w:bCs/>
                <w:sz w:val="20"/>
                <w:szCs w:val="20"/>
              </w:rPr>
              <w:t>919,8</w:t>
            </w:r>
          </w:p>
        </w:tc>
        <w:tc>
          <w:tcPr>
            <w:tcW w:w="851" w:type="dxa"/>
          </w:tcPr>
          <w:p w:rsidR="009B0E31" w:rsidRDefault="009B0E31" w:rsidP="00F55541">
            <w:pPr>
              <w:jc w:val="both"/>
              <w:rPr>
                <w:b/>
                <w:bCs/>
                <w:sz w:val="28"/>
                <w:szCs w:val="28"/>
              </w:rPr>
            </w:pPr>
            <w:r w:rsidRPr="00AD11DA">
              <w:rPr>
                <w:bCs/>
                <w:sz w:val="20"/>
                <w:szCs w:val="20"/>
              </w:rPr>
              <w:t>919,8</w:t>
            </w:r>
          </w:p>
        </w:tc>
        <w:tc>
          <w:tcPr>
            <w:tcW w:w="708" w:type="dxa"/>
          </w:tcPr>
          <w:p w:rsidR="009B0E31" w:rsidRDefault="009B0E31" w:rsidP="00F55541">
            <w:pPr>
              <w:jc w:val="both"/>
              <w:rPr>
                <w:b/>
                <w:bCs/>
                <w:sz w:val="28"/>
                <w:szCs w:val="28"/>
              </w:rPr>
            </w:pPr>
            <w:r w:rsidRPr="00AD11DA">
              <w:rPr>
                <w:bCs/>
                <w:sz w:val="20"/>
                <w:szCs w:val="20"/>
              </w:rPr>
              <w:t>919,8</w:t>
            </w:r>
          </w:p>
        </w:tc>
        <w:tc>
          <w:tcPr>
            <w:tcW w:w="709" w:type="dxa"/>
          </w:tcPr>
          <w:p w:rsidR="009B0E31" w:rsidRDefault="009B0E31" w:rsidP="00F55541">
            <w:pPr>
              <w:jc w:val="both"/>
              <w:rPr>
                <w:b/>
                <w:bCs/>
                <w:sz w:val="28"/>
                <w:szCs w:val="28"/>
              </w:rPr>
            </w:pPr>
            <w:r w:rsidRPr="00AD11DA">
              <w:rPr>
                <w:bCs/>
                <w:sz w:val="20"/>
                <w:szCs w:val="20"/>
              </w:rPr>
              <w:t>919,8</w:t>
            </w:r>
          </w:p>
        </w:tc>
      </w:tr>
      <w:tr w:rsidR="009B0E31" w:rsidTr="00F55541">
        <w:tc>
          <w:tcPr>
            <w:tcW w:w="850" w:type="dxa"/>
          </w:tcPr>
          <w:p w:rsidR="009B0E31" w:rsidRPr="0008682B" w:rsidRDefault="009B0E31" w:rsidP="00F55541">
            <w:pPr>
              <w:jc w:val="both"/>
              <w:rPr>
                <w:bCs/>
              </w:rPr>
            </w:pPr>
            <w:r w:rsidRPr="0008682B">
              <w:t xml:space="preserve">Разработка проектно сметной документации на благоустройство памятника </w:t>
            </w:r>
            <w:proofErr w:type="gramStart"/>
            <w:r w:rsidRPr="0008682B">
              <w:t>в</w:t>
            </w:r>
            <w:proofErr w:type="gramEnd"/>
            <w:r w:rsidRPr="0008682B">
              <w:t xml:space="preserve"> </w:t>
            </w:r>
            <w:proofErr w:type="gramStart"/>
            <w:r w:rsidRPr="0008682B">
              <w:t>с</w:t>
            </w:r>
            <w:proofErr w:type="gramEnd"/>
            <w:r w:rsidRPr="0008682B">
              <w:t xml:space="preserve">. Большое Игнатово, </w:t>
            </w:r>
            <w:proofErr w:type="spellStart"/>
            <w:r w:rsidRPr="0008682B">
              <w:t>Больш</w:t>
            </w:r>
            <w:r w:rsidRPr="0008682B">
              <w:lastRenderedPageBreak/>
              <w:t>еигнатовского</w:t>
            </w:r>
            <w:proofErr w:type="spellEnd"/>
            <w:r w:rsidRPr="0008682B">
              <w:t xml:space="preserve"> муниципального района, Республики Мордовия.</w:t>
            </w:r>
          </w:p>
        </w:tc>
        <w:tc>
          <w:tcPr>
            <w:tcW w:w="710" w:type="dxa"/>
          </w:tcPr>
          <w:p w:rsidR="009B0E31" w:rsidRPr="0008682B" w:rsidRDefault="009B0E31" w:rsidP="00F55541">
            <w:pPr>
              <w:jc w:val="both"/>
              <w:rPr>
                <w:bCs/>
              </w:rPr>
            </w:pPr>
            <w:r w:rsidRPr="0008682B">
              <w:rPr>
                <w:bCs/>
              </w:rPr>
              <w:lastRenderedPageBreak/>
              <w:t>2019-2029</w:t>
            </w:r>
          </w:p>
        </w:tc>
        <w:tc>
          <w:tcPr>
            <w:tcW w:w="851" w:type="dxa"/>
          </w:tcPr>
          <w:p w:rsidR="009B0E31" w:rsidRPr="00C81BCE" w:rsidRDefault="009B0E31" w:rsidP="00F55541">
            <w:pPr>
              <w:jc w:val="both"/>
              <w:rPr>
                <w:bCs/>
                <w:highlight w:val="yellow"/>
              </w:rPr>
            </w:pPr>
            <w:r w:rsidRPr="00463C60">
              <w:rPr>
                <w:bCs/>
              </w:rPr>
              <w:t>Средства местного бюджета</w:t>
            </w:r>
          </w:p>
        </w:tc>
        <w:tc>
          <w:tcPr>
            <w:tcW w:w="709" w:type="dxa"/>
          </w:tcPr>
          <w:p w:rsidR="009B0E31" w:rsidRPr="00AD11DA" w:rsidRDefault="009B0E31" w:rsidP="00F55541">
            <w:pPr>
              <w:jc w:val="both"/>
              <w:rPr>
                <w:bCs/>
                <w:sz w:val="20"/>
                <w:szCs w:val="20"/>
              </w:rPr>
            </w:pPr>
            <w:r>
              <w:rPr>
                <w:bCs/>
                <w:sz w:val="20"/>
                <w:szCs w:val="20"/>
              </w:rPr>
              <w:t>150,0</w:t>
            </w:r>
          </w:p>
        </w:tc>
        <w:tc>
          <w:tcPr>
            <w:tcW w:w="850" w:type="dxa"/>
          </w:tcPr>
          <w:p w:rsidR="009B0E31" w:rsidRPr="00AD11DA" w:rsidRDefault="009B0E31" w:rsidP="00F55541">
            <w:pPr>
              <w:jc w:val="both"/>
              <w:rPr>
                <w:bCs/>
                <w:sz w:val="20"/>
                <w:szCs w:val="20"/>
              </w:rPr>
            </w:pPr>
            <w:r>
              <w:rPr>
                <w:bCs/>
                <w:sz w:val="20"/>
                <w:szCs w:val="20"/>
              </w:rPr>
              <w:t>0</w:t>
            </w:r>
          </w:p>
        </w:tc>
        <w:tc>
          <w:tcPr>
            <w:tcW w:w="851" w:type="dxa"/>
          </w:tcPr>
          <w:p w:rsidR="009B0E31" w:rsidRPr="00AD11DA" w:rsidRDefault="009B0E31" w:rsidP="00F55541">
            <w:pPr>
              <w:jc w:val="both"/>
              <w:rPr>
                <w:bCs/>
                <w:sz w:val="20"/>
                <w:szCs w:val="20"/>
              </w:rPr>
            </w:pPr>
            <w:r>
              <w:rPr>
                <w:bCs/>
                <w:sz w:val="20"/>
                <w:szCs w:val="20"/>
              </w:rPr>
              <w:t>0</w:t>
            </w:r>
          </w:p>
        </w:tc>
        <w:tc>
          <w:tcPr>
            <w:tcW w:w="850" w:type="dxa"/>
          </w:tcPr>
          <w:p w:rsidR="009B0E31" w:rsidRPr="00AD11DA" w:rsidRDefault="009B0E31" w:rsidP="00F55541">
            <w:pPr>
              <w:jc w:val="both"/>
              <w:rPr>
                <w:bCs/>
                <w:sz w:val="20"/>
                <w:szCs w:val="20"/>
              </w:rPr>
            </w:pPr>
            <w:r>
              <w:rPr>
                <w:bCs/>
                <w:sz w:val="20"/>
                <w:szCs w:val="20"/>
              </w:rPr>
              <w:t>0</w:t>
            </w:r>
          </w:p>
        </w:tc>
        <w:tc>
          <w:tcPr>
            <w:tcW w:w="851" w:type="dxa"/>
          </w:tcPr>
          <w:p w:rsidR="009B0E31" w:rsidRPr="00AD11DA" w:rsidRDefault="009B0E31" w:rsidP="00F55541">
            <w:pPr>
              <w:jc w:val="both"/>
              <w:rPr>
                <w:bCs/>
                <w:sz w:val="20"/>
                <w:szCs w:val="20"/>
              </w:rPr>
            </w:pPr>
            <w:r>
              <w:rPr>
                <w:bCs/>
                <w:sz w:val="20"/>
                <w:szCs w:val="20"/>
              </w:rPr>
              <w:t>0</w:t>
            </w:r>
          </w:p>
        </w:tc>
        <w:tc>
          <w:tcPr>
            <w:tcW w:w="850" w:type="dxa"/>
          </w:tcPr>
          <w:p w:rsidR="009B0E31" w:rsidRPr="00AD11DA" w:rsidRDefault="009B0E31" w:rsidP="00F55541">
            <w:pPr>
              <w:jc w:val="both"/>
              <w:rPr>
                <w:bCs/>
                <w:sz w:val="20"/>
                <w:szCs w:val="20"/>
              </w:rPr>
            </w:pPr>
            <w:r>
              <w:rPr>
                <w:bCs/>
                <w:sz w:val="20"/>
                <w:szCs w:val="20"/>
              </w:rPr>
              <w:t>0</w:t>
            </w:r>
          </w:p>
        </w:tc>
        <w:tc>
          <w:tcPr>
            <w:tcW w:w="851" w:type="dxa"/>
          </w:tcPr>
          <w:p w:rsidR="009B0E31" w:rsidRPr="00AD11DA" w:rsidRDefault="009B0E31" w:rsidP="00F55541">
            <w:pPr>
              <w:jc w:val="both"/>
              <w:rPr>
                <w:bCs/>
                <w:sz w:val="20"/>
                <w:szCs w:val="20"/>
              </w:rPr>
            </w:pPr>
            <w:r>
              <w:rPr>
                <w:bCs/>
                <w:sz w:val="20"/>
                <w:szCs w:val="20"/>
              </w:rPr>
              <w:t>0</w:t>
            </w:r>
          </w:p>
        </w:tc>
        <w:tc>
          <w:tcPr>
            <w:tcW w:w="850" w:type="dxa"/>
          </w:tcPr>
          <w:p w:rsidR="009B0E31" w:rsidRPr="00AD11DA" w:rsidRDefault="009B0E31" w:rsidP="00F55541">
            <w:pPr>
              <w:jc w:val="both"/>
              <w:rPr>
                <w:bCs/>
                <w:sz w:val="20"/>
                <w:szCs w:val="20"/>
              </w:rPr>
            </w:pPr>
            <w:r>
              <w:rPr>
                <w:bCs/>
                <w:sz w:val="20"/>
                <w:szCs w:val="20"/>
              </w:rPr>
              <w:t>0</w:t>
            </w:r>
          </w:p>
        </w:tc>
        <w:tc>
          <w:tcPr>
            <w:tcW w:w="851" w:type="dxa"/>
          </w:tcPr>
          <w:p w:rsidR="009B0E31" w:rsidRPr="00AD11DA" w:rsidRDefault="009B0E31" w:rsidP="00F55541">
            <w:pPr>
              <w:jc w:val="both"/>
              <w:rPr>
                <w:bCs/>
                <w:sz w:val="20"/>
                <w:szCs w:val="20"/>
              </w:rPr>
            </w:pPr>
            <w:r>
              <w:rPr>
                <w:bCs/>
                <w:sz w:val="20"/>
                <w:szCs w:val="20"/>
              </w:rPr>
              <w:t>0</w:t>
            </w:r>
          </w:p>
        </w:tc>
        <w:tc>
          <w:tcPr>
            <w:tcW w:w="708" w:type="dxa"/>
          </w:tcPr>
          <w:p w:rsidR="009B0E31" w:rsidRPr="00AD11DA" w:rsidRDefault="009B0E31" w:rsidP="00F55541">
            <w:pPr>
              <w:jc w:val="both"/>
              <w:rPr>
                <w:bCs/>
                <w:sz w:val="20"/>
                <w:szCs w:val="20"/>
              </w:rPr>
            </w:pPr>
            <w:r>
              <w:rPr>
                <w:bCs/>
                <w:sz w:val="20"/>
                <w:szCs w:val="20"/>
              </w:rPr>
              <w:t>0</w:t>
            </w:r>
          </w:p>
        </w:tc>
        <w:tc>
          <w:tcPr>
            <w:tcW w:w="709" w:type="dxa"/>
          </w:tcPr>
          <w:p w:rsidR="009B0E31" w:rsidRPr="00AD11DA" w:rsidRDefault="009B0E31" w:rsidP="00F55541">
            <w:pPr>
              <w:jc w:val="both"/>
              <w:rPr>
                <w:bCs/>
                <w:sz w:val="20"/>
                <w:szCs w:val="20"/>
              </w:rPr>
            </w:pPr>
            <w:r>
              <w:rPr>
                <w:bCs/>
                <w:sz w:val="20"/>
                <w:szCs w:val="20"/>
              </w:rPr>
              <w:t>0</w:t>
            </w:r>
          </w:p>
        </w:tc>
      </w:tr>
    </w:tbl>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Default="009B0E31" w:rsidP="009B0E31">
      <w:pPr>
        <w:jc w:val="both"/>
        <w:rPr>
          <w:b/>
          <w:bCs/>
          <w:sz w:val="28"/>
          <w:szCs w:val="28"/>
        </w:rPr>
      </w:pPr>
    </w:p>
    <w:p w:rsidR="009B0E31" w:rsidRPr="00F439A7" w:rsidRDefault="009B0E31" w:rsidP="009B0E31">
      <w:pPr>
        <w:jc w:val="both"/>
        <w:rPr>
          <w:b/>
          <w:bCs/>
          <w:sz w:val="28"/>
          <w:szCs w:val="28"/>
        </w:rPr>
      </w:pPr>
    </w:p>
    <w:p w:rsidR="009B0E31" w:rsidRDefault="009B0E31" w:rsidP="009B0E31">
      <w:pPr>
        <w:jc w:val="right"/>
      </w:pPr>
    </w:p>
    <w:p w:rsidR="009B0E31" w:rsidRPr="0040106C" w:rsidRDefault="009B0E31" w:rsidP="009B0E31">
      <w:pPr>
        <w:jc w:val="right"/>
      </w:pPr>
      <w:r w:rsidRPr="0040106C">
        <w:lastRenderedPageBreak/>
        <w:t xml:space="preserve">Приложение № </w:t>
      </w:r>
      <w:r>
        <w:t>2</w:t>
      </w:r>
    </w:p>
    <w:p w:rsidR="009B0E31" w:rsidRDefault="009B0E31" w:rsidP="009B0E31">
      <w:pPr>
        <w:jc w:val="right"/>
        <w:rPr>
          <w:bCs/>
        </w:rPr>
      </w:pPr>
      <w:r>
        <w:rPr>
          <w:bCs/>
        </w:rPr>
        <w:t>к Программе «Комплексного развития</w:t>
      </w:r>
    </w:p>
    <w:p w:rsidR="009B0E31" w:rsidRDefault="009B0E31" w:rsidP="009B0E31">
      <w:pPr>
        <w:jc w:val="right"/>
        <w:rPr>
          <w:bCs/>
        </w:rPr>
      </w:pPr>
      <w:r>
        <w:rPr>
          <w:bCs/>
        </w:rPr>
        <w:t>социальной инфраструктуры</w:t>
      </w:r>
    </w:p>
    <w:p w:rsidR="009B0E31" w:rsidRDefault="009B0E31" w:rsidP="009B0E31">
      <w:pPr>
        <w:jc w:val="right"/>
        <w:rPr>
          <w:bCs/>
        </w:rPr>
      </w:pPr>
      <w:proofErr w:type="spellStart"/>
      <w:r>
        <w:rPr>
          <w:bCs/>
        </w:rPr>
        <w:t>Большеигнатовского</w:t>
      </w:r>
      <w:proofErr w:type="spellEnd"/>
      <w:r>
        <w:rPr>
          <w:bCs/>
        </w:rPr>
        <w:t xml:space="preserve"> сельского поселения</w:t>
      </w:r>
    </w:p>
    <w:p w:rsidR="009B0E31" w:rsidRDefault="009B0E31" w:rsidP="009B0E31">
      <w:pPr>
        <w:jc w:val="right"/>
        <w:rPr>
          <w:bCs/>
        </w:rPr>
      </w:pPr>
      <w:proofErr w:type="spellStart"/>
      <w:r>
        <w:rPr>
          <w:bCs/>
        </w:rPr>
        <w:t>Большеигнатовского</w:t>
      </w:r>
      <w:proofErr w:type="spellEnd"/>
      <w:r>
        <w:rPr>
          <w:bCs/>
        </w:rPr>
        <w:t xml:space="preserve"> муниципального района </w:t>
      </w:r>
    </w:p>
    <w:p w:rsidR="009B0E31" w:rsidRPr="002422F5" w:rsidRDefault="009B0E31" w:rsidP="009B0E31">
      <w:pPr>
        <w:jc w:val="right"/>
        <w:rPr>
          <w:bCs/>
        </w:rPr>
      </w:pPr>
      <w:r>
        <w:rPr>
          <w:bCs/>
        </w:rPr>
        <w:t>на 2019-2029 годы»</w:t>
      </w:r>
    </w:p>
    <w:p w:rsidR="009B0E31" w:rsidRDefault="009B0E31" w:rsidP="009B0E31">
      <w:pPr>
        <w:jc w:val="center"/>
        <w:rPr>
          <w:b/>
          <w:bCs/>
          <w:sz w:val="28"/>
          <w:szCs w:val="28"/>
        </w:rPr>
      </w:pPr>
    </w:p>
    <w:p w:rsidR="009B0E31" w:rsidRDefault="009B0E31" w:rsidP="009B0E31">
      <w:pPr>
        <w:jc w:val="center"/>
        <w:rPr>
          <w:b/>
          <w:bCs/>
          <w:sz w:val="28"/>
          <w:szCs w:val="28"/>
        </w:rPr>
      </w:pPr>
    </w:p>
    <w:p w:rsidR="009B0E31" w:rsidRPr="00AD11DA" w:rsidRDefault="009B0E31" w:rsidP="009B0E31">
      <w:pPr>
        <w:jc w:val="center"/>
        <w:rPr>
          <w:bCs/>
          <w:sz w:val="28"/>
          <w:szCs w:val="28"/>
        </w:rPr>
      </w:pPr>
      <w:r w:rsidRPr="00AD11DA">
        <w:rPr>
          <w:bCs/>
          <w:sz w:val="28"/>
          <w:szCs w:val="28"/>
        </w:rPr>
        <w:t>Целевые индикаторы</w:t>
      </w:r>
    </w:p>
    <w:p w:rsidR="009B0E31" w:rsidRPr="00AD11DA" w:rsidRDefault="009B0E31" w:rsidP="009B0E31">
      <w:pPr>
        <w:pStyle w:val="a4"/>
        <w:jc w:val="center"/>
        <w:rPr>
          <w:rFonts w:ascii="Times New Roman" w:hAnsi="Times New Roman"/>
          <w:sz w:val="28"/>
          <w:szCs w:val="28"/>
        </w:rPr>
      </w:pPr>
      <w:r w:rsidRPr="00AD11DA">
        <w:rPr>
          <w:rFonts w:ascii="Times New Roman" w:hAnsi="Times New Roman"/>
          <w:sz w:val="28"/>
          <w:szCs w:val="28"/>
        </w:rPr>
        <w:t xml:space="preserve">Программы комплексного  развития социальной инфраструктуры </w:t>
      </w:r>
      <w:proofErr w:type="spellStart"/>
      <w:r w:rsidRPr="00AD11DA">
        <w:rPr>
          <w:rFonts w:ascii="Times New Roman" w:hAnsi="Times New Roman"/>
          <w:sz w:val="28"/>
          <w:szCs w:val="28"/>
        </w:rPr>
        <w:t>Большеигнатовского</w:t>
      </w:r>
      <w:proofErr w:type="spellEnd"/>
      <w:r w:rsidRPr="00AD11DA">
        <w:rPr>
          <w:rFonts w:ascii="Times New Roman" w:hAnsi="Times New Roman"/>
          <w:sz w:val="28"/>
          <w:szCs w:val="28"/>
        </w:rPr>
        <w:t xml:space="preserve"> сельского поселения</w:t>
      </w:r>
      <w:r>
        <w:rPr>
          <w:rFonts w:ascii="Times New Roman" w:hAnsi="Times New Roman"/>
          <w:sz w:val="28"/>
          <w:szCs w:val="28"/>
        </w:rPr>
        <w:t xml:space="preserve"> </w:t>
      </w:r>
      <w:proofErr w:type="spellStart"/>
      <w:r w:rsidRPr="00AD11DA">
        <w:rPr>
          <w:rFonts w:ascii="Times New Roman" w:hAnsi="Times New Roman"/>
          <w:sz w:val="28"/>
          <w:szCs w:val="28"/>
        </w:rPr>
        <w:t>Большеигнатовского</w:t>
      </w:r>
      <w:proofErr w:type="spellEnd"/>
      <w:r w:rsidRPr="00AD11DA">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AD11DA">
        <w:rPr>
          <w:rFonts w:ascii="Times New Roman" w:hAnsi="Times New Roman"/>
          <w:sz w:val="28"/>
          <w:szCs w:val="28"/>
        </w:rPr>
        <w:t>Республики Мордовия на 2019-2029 годы</w:t>
      </w:r>
    </w:p>
    <w:p w:rsidR="009B0E31" w:rsidRDefault="009B0E31" w:rsidP="009B0E31">
      <w:pPr>
        <w:jc w:val="center"/>
        <w:rPr>
          <w:sz w:val="28"/>
          <w:szCs w:val="28"/>
        </w:rPr>
      </w:pPr>
    </w:p>
    <w:p w:rsidR="009B0E31" w:rsidRPr="00F439A7" w:rsidRDefault="009B0E31" w:rsidP="009B0E31">
      <w:pPr>
        <w:jc w:val="center"/>
        <w:rPr>
          <w:sz w:val="28"/>
          <w:szCs w:val="28"/>
        </w:rPr>
      </w:pPr>
    </w:p>
    <w:tbl>
      <w:tblPr>
        <w:tblW w:w="10381" w:type="dxa"/>
        <w:jc w:val="center"/>
        <w:tblInd w:w="-2778" w:type="dxa"/>
        <w:tblLayout w:type="fixed"/>
        <w:tblCellMar>
          <w:top w:w="105" w:type="dxa"/>
          <w:left w:w="105" w:type="dxa"/>
          <w:bottom w:w="105" w:type="dxa"/>
          <w:right w:w="105" w:type="dxa"/>
        </w:tblCellMar>
        <w:tblLook w:val="00A0" w:firstRow="1" w:lastRow="0" w:firstColumn="1" w:lastColumn="0" w:noHBand="0" w:noVBand="0"/>
      </w:tblPr>
      <w:tblGrid>
        <w:gridCol w:w="489"/>
        <w:gridCol w:w="1276"/>
        <w:gridCol w:w="851"/>
        <w:gridCol w:w="590"/>
        <w:gridCol w:w="709"/>
        <w:gridCol w:w="709"/>
        <w:gridCol w:w="709"/>
        <w:gridCol w:w="708"/>
        <w:gridCol w:w="709"/>
        <w:gridCol w:w="709"/>
        <w:gridCol w:w="709"/>
        <w:gridCol w:w="708"/>
        <w:gridCol w:w="709"/>
        <w:gridCol w:w="796"/>
      </w:tblGrid>
      <w:tr w:rsidR="009B0E31" w:rsidRPr="00F439A7" w:rsidTr="00F55541">
        <w:trPr>
          <w:jc w:val="center"/>
        </w:trPr>
        <w:tc>
          <w:tcPr>
            <w:tcW w:w="489" w:type="dxa"/>
            <w:tcBorders>
              <w:top w:val="single" w:sz="6" w:space="0" w:color="000000"/>
              <w:left w:val="single" w:sz="6" w:space="0" w:color="000000"/>
              <w:bottom w:val="single" w:sz="6" w:space="0" w:color="000000"/>
              <w:right w:val="nil"/>
            </w:tcBorders>
          </w:tcPr>
          <w:p w:rsidR="009B0E31" w:rsidRDefault="009B0E31" w:rsidP="00F55541">
            <w:pPr>
              <w:jc w:val="both"/>
            </w:pPr>
            <w:r>
              <w:t>№</w:t>
            </w:r>
          </w:p>
          <w:p w:rsidR="009B0E31" w:rsidRPr="0040106C" w:rsidRDefault="009B0E31" w:rsidP="00F55541">
            <w:pPr>
              <w:jc w:val="both"/>
            </w:pPr>
            <w:r>
              <w:t>п\</w:t>
            </w:r>
            <w:proofErr w:type="gramStart"/>
            <w:r>
              <w:t>п</w:t>
            </w:r>
            <w:proofErr w:type="gramEnd"/>
          </w:p>
        </w:tc>
        <w:tc>
          <w:tcPr>
            <w:tcW w:w="1276" w:type="dxa"/>
            <w:tcBorders>
              <w:top w:val="single" w:sz="6" w:space="0" w:color="000000"/>
              <w:left w:val="single" w:sz="6" w:space="0" w:color="000000"/>
              <w:bottom w:val="single" w:sz="6" w:space="0" w:color="000000"/>
              <w:right w:val="nil"/>
            </w:tcBorders>
          </w:tcPr>
          <w:p w:rsidR="009B0E31" w:rsidRPr="0040106C" w:rsidRDefault="009B0E31" w:rsidP="00F55541">
            <w:pPr>
              <w:jc w:val="both"/>
            </w:pPr>
            <w:r>
              <w:t>Мероприятия</w:t>
            </w:r>
          </w:p>
        </w:tc>
        <w:tc>
          <w:tcPr>
            <w:tcW w:w="85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9B0E31" w:rsidRPr="0040106C" w:rsidRDefault="009B0E31" w:rsidP="00F55541">
            <w:pPr>
              <w:jc w:val="both"/>
            </w:pPr>
            <w:proofErr w:type="spellStart"/>
            <w:r>
              <w:t>Еденица</w:t>
            </w:r>
            <w:proofErr w:type="spellEnd"/>
            <w:r>
              <w:t xml:space="preserve"> измерения</w:t>
            </w:r>
          </w:p>
        </w:tc>
        <w:tc>
          <w:tcPr>
            <w:tcW w:w="59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9B0E31" w:rsidRPr="0040106C" w:rsidRDefault="009B0E31" w:rsidP="00F55541">
            <w:pPr>
              <w:jc w:val="both"/>
            </w:pPr>
            <w:r>
              <w:t>2019</w:t>
            </w:r>
          </w:p>
        </w:tc>
        <w:tc>
          <w:tcPr>
            <w:tcW w:w="709" w:type="dxa"/>
            <w:tcBorders>
              <w:top w:val="single" w:sz="6" w:space="0" w:color="000000"/>
              <w:left w:val="single" w:sz="4" w:space="0" w:color="auto"/>
              <w:bottom w:val="single" w:sz="6" w:space="0" w:color="000000"/>
              <w:right w:val="nil"/>
            </w:tcBorders>
          </w:tcPr>
          <w:p w:rsidR="009B0E31" w:rsidRPr="0040106C" w:rsidRDefault="009B0E31" w:rsidP="00F55541">
            <w:pPr>
              <w:jc w:val="both"/>
            </w:pPr>
            <w:r>
              <w:t>2020</w:t>
            </w:r>
          </w:p>
        </w:tc>
        <w:tc>
          <w:tcPr>
            <w:tcW w:w="709" w:type="dxa"/>
            <w:tcBorders>
              <w:top w:val="single" w:sz="6" w:space="0" w:color="000000"/>
              <w:left w:val="single" w:sz="4" w:space="0" w:color="auto"/>
              <w:bottom w:val="single" w:sz="6" w:space="0" w:color="000000"/>
              <w:right w:val="nil"/>
            </w:tcBorders>
          </w:tcPr>
          <w:p w:rsidR="009B0E31" w:rsidRPr="0040106C" w:rsidRDefault="009B0E31" w:rsidP="00F55541">
            <w:pPr>
              <w:jc w:val="both"/>
            </w:pPr>
            <w:r>
              <w:t>2021</w:t>
            </w:r>
          </w:p>
        </w:tc>
        <w:tc>
          <w:tcPr>
            <w:tcW w:w="709" w:type="dxa"/>
            <w:tcBorders>
              <w:top w:val="single" w:sz="6" w:space="0" w:color="000000"/>
              <w:left w:val="single" w:sz="4" w:space="0" w:color="auto"/>
              <w:bottom w:val="single" w:sz="6" w:space="0" w:color="000000"/>
              <w:right w:val="nil"/>
            </w:tcBorders>
          </w:tcPr>
          <w:p w:rsidR="009B0E31" w:rsidRPr="0040106C" w:rsidRDefault="009B0E31" w:rsidP="00F55541">
            <w:pPr>
              <w:jc w:val="both"/>
            </w:pPr>
            <w:r>
              <w:t>2022</w:t>
            </w:r>
          </w:p>
        </w:tc>
        <w:tc>
          <w:tcPr>
            <w:tcW w:w="708" w:type="dxa"/>
            <w:tcBorders>
              <w:top w:val="single" w:sz="6" w:space="0" w:color="000000"/>
              <w:left w:val="single" w:sz="4" w:space="0" w:color="auto"/>
              <w:bottom w:val="single" w:sz="6" w:space="0" w:color="000000"/>
              <w:right w:val="nil"/>
            </w:tcBorders>
          </w:tcPr>
          <w:p w:rsidR="009B0E31" w:rsidRPr="0040106C" w:rsidRDefault="009B0E31" w:rsidP="00F55541">
            <w:pPr>
              <w:jc w:val="both"/>
            </w:pPr>
            <w:r>
              <w:t>2023</w:t>
            </w:r>
          </w:p>
        </w:tc>
        <w:tc>
          <w:tcPr>
            <w:tcW w:w="709" w:type="dxa"/>
            <w:tcBorders>
              <w:top w:val="single" w:sz="6" w:space="0" w:color="000000"/>
              <w:left w:val="single" w:sz="4" w:space="0" w:color="auto"/>
              <w:bottom w:val="single" w:sz="6" w:space="0" w:color="000000"/>
              <w:right w:val="nil"/>
            </w:tcBorders>
          </w:tcPr>
          <w:p w:rsidR="009B0E31" w:rsidRPr="0040106C" w:rsidRDefault="009B0E31" w:rsidP="00F55541">
            <w:pPr>
              <w:jc w:val="both"/>
            </w:pPr>
            <w:r>
              <w:t>2024</w:t>
            </w:r>
          </w:p>
        </w:tc>
        <w:tc>
          <w:tcPr>
            <w:tcW w:w="709" w:type="dxa"/>
            <w:tcBorders>
              <w:top w:val="single" w:sz="6" w:space="0" w:color="000000"/>
              <w:left w:val="single" w:sz="4" w:space="0" w:color="auto"/>
              <w:bottom w:val="single" w:sz="6" w:space="0" w:color="000000"/>
              <w:right w:val="nil"/>
            </w:tcBorders>
          </w:tcPr>
          <w:p w:rsidR="009B0E31" w:rsidRPr="0040106C" w:rsidRDefault="009B0E31" w:rsidP="00F55541">
            <w:pPr>
              <w:jc w:val="both"/>
            </w:pPr>
            <w:r>
              <w:t>2025</w:t>
            </w:r>
          </w:p>
        </w:tc>
        <w:tc>
          <w:tcPr>
            <w:tcW w:w="709" w:type="dxa"/>
            <w:tcBorders>
              <w:top w:val="single" w:sz="6" w:space="0" w:color="000000"/>
              <w:left w:val="single" w:sz="6" w:space="0" w:color="000000"/>
              <w:bottom w:val="single" w:sz="6" w:space="0" w:color="000000"/>
              <w:right w:val="single" w:sz="4" w:space="0" w:color="auto"/>
            </w:tcBorders>
            <w:vAlign w:val="center"/>
          </w:tcPr>
          <w:p w:rsidR="009B0E31" w:rsidRPr="0040106C" w:rsidRDefault="009B0E31" w:rsidP="00F55541">
            <w:pPr>
              <w:jc w:val="both"/>
            </w:pPr>
            <w:r>
              <w:t>2026</w:t>
            </w:r>
          </w:p>
        </w:tc>
        <w:tc>
          <w:tcPr>
            <w:tcW w:w="708" w:type="dxa"/>
            <w:tcBorders>
              <w:top w:val="single" w:sz="6" w:space="0" w:color="000000"/>
              <w:left w:val="single" w:sz="6" w:space="0" w:color="000000"/>
              <w:bottom w:val="single" w:sz="6" w:space="0" w:color="000000"/>
              <w:right w:val="single" w:sz="4" w:space="0" w:color="auto"/>
            </w:tcBorders>
          </w:tcPr>
          <w:p w:rsidR="009B0E31" w:rsidRDefault="009B0E31" w:rsidP="00F55541">
            <w:pPr>
              <w:jc w:val="both"/>
            </w:pPr>
            <w:r>
              <w:t>2027</w:t>
            </w:r>
          </w:p>
        </w:tc>
        <w:tc>
          <w:tcPr>
            <w:tcW w:w="709" w:type="dxa"/>
            <w:tcBorders>
              <w:top w:val="single" w:sz="6" w:space="0" w:color="000000"/>
              <w:left w:val="single" w:sz="6" w:space="0" w:color="000000"/>
              <w:bottom w:val="single" w:sz="6" w:space="0" w:color="000000"/>
              <w:right w:val="single" w:sz="4" w:space="0" w:color="auto"/>
            </w:tcBorders>
          </w:tcPr>
          <w:p w:rsidR="009B0E31" w:rsidRDefault="009B0E31" w:rsidP="00F55541">
            <w:pPr>
              <w:jc w:val="both"/>
            </w:pPr>
            <w:r>
              <w:t>2028</w:t>
            </w:r>
          </w:p>
        </w:tc>
        <w:tc>
          <w:tcPr>
            <w:tcW w:w="796" w:type="dxa"/>
            <w:tcBorders>
              <w:top w:val="single" w:sz="6" w:space="0" w:color="000000"/>
              <w:left w:val="single" w:sz="6" w:space="0" w:color="000000"/>
              <w:bottom w:val="single" w:sz="6" w:space="0" w:color="000000"/>
              <w:right w:val="single" w:sz="4" w:space="0" w:color="auto"/>
            </w:tcBorders>
          </w:tcPr>
          <w:p w:rsidR="009B0E31" w:rsidRDefault="009B0E31" w:rsidP="00F55541">
            <w:pPr>
              <w:jc w:val="both"/>
            </w:pPr>
            <w:r>
              <w:t>2029</w:t>
            </w:r>
          </w:p>
        </w:tc>
      </w:tr>
      <w:tr w:rsidR="009B0E31" w:rsidRPr="00F439A7" w:rsidTr="00F55541">
        <w:trPr>
          <w:jc w:val="center"/>
        </w:trPr>
        <w:tc>
          <w:tcPr>
            <w:tcW w:w="489" w:type="dxa"/>
            <w:tcBorders>
              <w:top w:val="single" w:sz="6" w:space="0" w:color="000000"/>
              <w:left w:val="single" w:sz="6" w:space="0" w:color="000000"/>
              <w:bottom w:val="single" w:sz="6" w:space="0" w:color="000000"/>
              <w:right w:val="nil"/>
            </w:tcBorders>
          </w:tcPr>
          <w:p w:rsidR="009B0E31" w:rsidRPr="00BC3722" w:rsidRDefault="009B0E31" w:rsidP="00F55541">
            <w:pPr>
              <w:jc w:val="both"/>
            </w:pPr>
            <w:r w:rsidRPr="00BC3722">
              <w:rPr>
                <w:sz w:val="22"/>
                <w:szCs w:val="22"/>
              </w:rPr>
              <w:t>1.</w:t>
            </w:r>
          </w:p>
        </w:tc>
        <w:tc>
          <w:tcPr>
            <w:tcW w:w="1276" w:type="dxa"/>
            <w:tcBorders>
              <w:top w:val="single" w:sz="6" w:space="0" w:color="000000"/>
              <w:left w:val="single" w:sz="6" w:space="0" w:color="000000"/>
              <w:bottom w:val="single" w:sz="6" w:space="0" w:color="000000"/>
              <w:right w:val="nil"/>
            </w:tcBorders>
          </w:tcPr>
          <w:p w:rsidR="009B0E31" w:rsidRPr="00BC3722" w:rsidRDefault="009B0E31" w:rsidP="00F55541">
            <w:pPr>
              <w:jc w:val="both"/>
            </w:pPr>
            <w:r w:rsidRPr="00BC3722">
              <w:rPr>
                <w:sz w:val="22"/>
                <w:szCs w:val="22"/>
              </w:rPr>
              <w:t>Количество действующих светильников</w:t>
            </w:r>
          </w:p>
        </w:tc>
        <w:tc>
          <w:tcPr>
            <w:tcW w:w="85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9B0E31" w:rsidRPr="00BC3722" w:rsidRDefault="009B0E31" w:rsidP="00F55541">
            <w:pPr>
              <w:jc w:val="both"/>
            </w:pPr>
            <w:r w:rsidRPr="00BC3722">
              <w:rPr>
                <w:sz w:val="22"/>
                <w:szCs w:val="22"/>
              </w:rPr>
              <w:t>шт.</w:t>
            </w:r>
          </w:p>
        </w:tc>
        <w:tc>
          <w:tcPr>
            <w:tcW w:w="59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9B0E31" w:rsidRPr="00BC3722" w:rsidRDefault="009B0E31" w:rsidP="00F55541">
            <w:pPr>
              <w:jc w:val="both"/>
            </w:pPr>
            <w:r w:rsidRPr="00BC3722">
              <w:rPr>
                <w:sz w:val="22"/>
                <w:szCs w:val="22"/>
              </w:rPr>
              <w:t>193</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pPr>
              <w:jc w:val="both"/>
            </w:pPr>
            <w:r w:rsidRPr="00BC3722">
              <w:rPr>
                <w:sz w:val="22"/>
                <w:szCs w:val="22"/>
              </w:rPr>
              <w:t>195</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pPr>
              <w:jc w:val="both"/>
            </w:pPr>
            <w:r w:rsidRPr="00BC3722">
              <w:rPr>
                <w:sz w:val="22"/>
                <w:szCs w:val="22"/>
              </w:rPr>
              <w:t>197</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pPr>
              <w:jc w:val="both"/>
            </w:pPr>
            <w:r w:rsidRPr="00BC3722">
              <w:rPr>
                <w:sz w:val="22"/>
                <w:szCs w:val="22"/>
              </w:rPr>
              <w:t>198</w:t>
            </w:r>
          </w:p>
        </w:tc>
        <w:tc>
          <w:tcPr>
            <w:tcW w:w="708" w:type="dxa"/>
            <w:tcBorders>
              <w:top w:val="single" w:sz="6" w:space="0" w:color="000000"/>
              <w:left w:val="single" w:sz="4" w:space="0" w:color="auto"/>
              <w:bottom w:val="single" w:sz="6" w:space="0" w:color="000000"/>
              <w:right w:val="nil"/>
            </w:tcBorders>
          </w:tcPr>
          <w:p w:rsidR="009B0E31" w:rsidRPr="00BC3722" w:rsidRDefault="009B0E31" w:rsidP="00F55541">
            <w:pPr>
              <w:jc w:val="both"/>
            </w:pPr>
            <w:r w:rsidRPr="00BC3722">
              <w:rPr>
                <w:sz w:val="22"/>
                <w:szCs w:val="22"/>
              </w:rPr>
              <w:t>199</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pPr>
              <w:jc w:val="both"/>
            </w:pPr>
            <w:r w:rsidRPr="00BC3722">
              <w:rPr>
                <w:sz w:val="22"/>
                <w:szCs w:val="22"/>
              </w:rPr>
              <w:t>200</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pPr>
              <w:jc w:val="both"/>
            </w:pPr>
            <w:r w:rsidRPr="00BC3722">
              <w:rPr>
                <w:sz w:val="22"/>
                <w:szCs w:val="22"/>
              </w:rPr>
              <w:t>201</w:t>
            </w:r>
          </w:p>
        </w:tc>
        <w:tc>
          <w:tcPr>
            <w:tcW w:w="709" w:type="dxa"/>
            <w:tcBorders>
              <w:top w:val="single" w:sz="6" w:space="0" w:color="000000"/>
              <w:left w:val="single" w:sz="6" w:space="0" w:color="000000"/>
              <w:bottom w:val="single" w:sz="6" w:space="0" w:color="000000"/>
              <w:right w:val="single" w:sz="4" w:space="0" w:color="auto"/>
            </w:tcBorders>
            <w:vAlign w:val="center"/>
          </w:tcPr>
          <w:p w:rsidR="009B0E31" w:rsidRPr="00BC3722" w:rsidRDefault="009B0E31" w:rsidP="00F55541">
            <w:pPr>
              <w:jc w:val="both"/>
            </w:pPr>
            <w:r w:rsidRPr="00BC3722">
              <w:rPr>
                <w:sz w:val="22"/>
                <w:szCs w:val="22"/>
              </w:rPr>
              <w:t>202</w:t>
            </w:r>
          </w:p>
        </w:tc>
        <w:tc>
          <w:tcPr>
            <w:tcW w:w="708" w:type="dxa"/>
            <w:tcBorders>
              <w:top w:val="single" w:sz="6" w:space="0" w:color="000000"/>
              <w:left w:val="single" w:sz="6" w:space="0" w:color="000000"/>
              <w:bottom w:val="single" w:sz="6" w:space="0" w:color="000000"/>
              <w:right w:val="single" w:sz="4" w:space="0" w:color="auto"/>
            </w:tcBorders>
          </w:tcPr>
          <w:p w:rsidR="009B0E31" w:rsidRPr="00BC3722" w:rsidRDefault="009B0E31" w:rsidP="00F55541">
            <w:pPr>
              <w:jc w:val="both"/>
            </w:pPr>
            <w:r w:rsidRPr="00BC3722">
              <w:rPr>
                <w:sz w:val="22"/>
                <w:szCs w:val="22"/>
              </w:rPr>
              <w:t>203</w:t>
            </w:r>
          </w:p>
        </w:tc>
        <w:tc>
          <w:tcPr>
            <w:tcW w:w="709" w:type="dxa"/>
            <w:tcBorders>
              <w:top w:val="single" w:sz="6" w:space="0" w:color="000000"/>
              <w:left w:val="single" w:sz="6" w:space="0" w:color="000000"/>
              <w:bottom w:val="single" w:sz="6" w:space="0" w:color="000000"/>
              <w:right w:val="single" w:sz="4" w:space="0" w:color="auto"/>
            </w:tcBorders>
          </w:tcPr>
          <w:p w:rsidR="009B0E31" w:rsidRPr="00BC3722" w:rsidRDefault="009B0E31" w:rsidP="00F55541">
            <w:pPr>
              <w:jc w:val="both"/>
            </w:pPr>
            <w:r w:rsidRPr="00BC3722">
              <w:rPr>
                <w:sz w:val="22"/>
                <w:szCs w:val="22"/>
              </w:rPr>
              <w:t>204</w:t>
            </w:r>
          </w:p>
        </w:tc>
        <w:tc>
          <w:tcPr>
            <w:tcW w:w="796" w:type="dxa"/>
            <w:tcBorders>
              <w:top w:val="single" w:sz="6" w:space="0" w:color="000000"/>
              <w:left w:val="single" w:sz="6" w:space="0" w:color="000000"/>
              <w:bottom w:val="single" w:sz="6" w:space="0" w:color="000000"/>
              <w:right w:val="single" w:sz="4" w:space="0" w:color="auto"/>
            </w:tcBorders>
          </w:tcPr>
          <w:p w:rsidR="009B0E31" w:rsidRPr="00BC3722" w:rsidRDefault="009B0E31" w:rsidP="00F55541">
            <w:pPr>
              <w:jc w:val="both"/>
            </w:pPr>
            <w:r w:rsidRPr="00BC3722">
              <w:rPr>
                <w:sz w:val="22"/>
                <w:szCs w:val="22"/>
              </w:rPr>
              <w:t>205</w:t>
            </w:r>
          </w:p>
        </w:tc>
      </w:tr>
      <w:tr w:rsidR="009B0E31" w:rsidRPr="00F439A7" w:rsidTr="00F55541">
        <w:trPr>
          <w:jc w:val="center"/>
        </w:trPr>
        <w:tc>
          <w:tcPr>
            <w:tcW w:w="489" w:type="dxa"/>
            <w:tcBorders>
              <w:top w:val="single" w:sz="6" w:space="0" w:color="000000"/>
              <w:left w:val="single" w:sz="6" w:space="0" w:color="000000"/>
              <w:bottom w:val="single" w:sz="6" w:space="0" w:color="000000"/>
              <w:right w:val="nil"/>
            </w:tcBorders>
          </w:tcPr>
          <w:p w:rsidR="009B0E31" w:rsidRPr="00BC3722" w:rsidRDefault="009B0E31" w:rsidP="00F55541">
            <w:pPr>
              <w:jc w:val="both"/>
            </w:pPr>
            <w:r w:rsidRPr="00BC3722">
              <w:rPr>
                <w:sz w:val="22"/>
                <w:szCs w:val="22"/>
              </w:rPr>
              <w:t>2.</w:t>
            </w:r>
          </w:p>
        </w:tc>
        <w:tc>
          <w:tcPr>
            <w:tcW w:w="1276" w:type="dxa"/>
            <w:tcBorders>
              <w:top w:val="single" w:sz="6" w:space="0" w:color="000000"/>
              <w:left w:val="single" w:sz="6" w:space="0" w:color="000000"/>
              <w:bottom w:val="single" w:sz="6" w:space="0" w:color="000000"/>
              <w:right w:val="nil"/>
            </w:tcBorders>
          </w:tcPr>
          <w:p w:rsidR="009B0E31" w:rsidRPr="00BC3722" w:rsidRDefault="009B0E31" w:rsidP="00F55541">
            <w:pPr>
              <w:jc w:val="both"/>
            </w:pPr>
            <w:r w:rsidRPr="00BC3722">
              <w:rPr>
                <w:sz w:val="22"/>
                <w:szCs w:val="22"/>
              </w:rPr>
              <w:t>Протяженность освещенных улиц</w:t>
            </w:r>
          </w:p>
        </w:tc>
        <w:tc>
          <w:tcPr>
            <w:tcW w:w="85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9B0E31" w:rsidRPr="00BC3722" w:rsidRDefault="009B0E31" w:rsidP="00F55541">
            <w:pPr>
              <w:jc w:val="both"/>
            </w:pPr>
            <w:r w:rsidRPr="00BC3722">
              <w:rPr>
                <w:sz w:val="22"/>
                <w:szCs w:val="22"/>
              </w:rPr>
              <w:t>км</w:t>
            </w:r>
          </w:p>
        </w:tc>
        <w:tc>
          <w:tcPr>
            <w:tcW w:w="59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9B0E31" w:rsidRPr="00BC3722" w:rsidRDefault="009B0E31" w:rsidP="00F55541">
            <w:r w:rsidRPr="00BC3722">
              <w:rPr>
                <w:sz w:val="22"/>
                <w:szCs w:val="22"/>
              </w:rPr>
              <w:t>18</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r w:rsidRPr="00BC3722">
              <w:rPr>
                <w:sz w:val="22"/>
                <w:szCs w:val="22"/>
              </w:rPr>
              <w:t>18,1</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r w:rsidRPr="00BC3722">
              <w:rPr>
                <w:sz w:val="22"/>
                <w:szCs w:val="22"/>
              </w:rPr>
              <w:t>18,2</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r w:rsidRPr="00BC3722">
              <w:rPr>
                <w:sz w:val="22"/>
                <w:szCs w:val="22"/>
              </w:rPr>
              <w:t>18,3</w:t>
            </w:r>
          </w:p>
        </w:tc>
        <w:tc>
          <w:tcPr>
            <w:tcW w:w="708" w:type="dxa"/>
            <w:tcBorders>
              <w:top w:val="single" w:sz="6" w:space="0" w:color="000000"/>
              <w:left w:val="single" w:sz="4" w:space="0" w:color="auto"/>
              <w:bottom w:val="single" w:sz="6" w:space="0" w:color="000000"/>
              <w:right w:val="nil"/>
            </w:tcBorders>
          </w:tcPr>
          <w:p w:rsidR="009B0E31" w:rsidRPr="00BC3722" w:rsidRDefault="009B0E31" w:rsidP="00F55541">
            <w:r w:rsidRPr="00BC3722">
              <w:rPr>
                <w:sz w:val="22"/>
                <w:szCs w:val="22"/>
              </w:rPr>
              <w:t>18,4</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r w:rsidRPr="00BC3722">
              <w:rPr>
                <w:sz w:val="22"/>
                <w:szCs w:val="22"/>
              </w:rPr>
              <w:t>18,5</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r w:rsidRPr="00BC3722">
              <w:rPr>
                <w:sz w:val="22"/>
                <w:szCs w:val="22"/>
              </w:rPr>
              <w:t>18,6</w:t>
            </w:r>
          </w:p>
        </w:tc>
        <w:tc>
          <w:tcPr>
            <w:tcW w:w="709" w:type="dxa"/>
            <w:tcBorders>
              <w:top w:val="single" w:sz="6" w:space="0" w:color="000000"/>
              <w:left w:val="single" w:sz="6" w:space="0" w:color="000000"/>
              <w:bottom w:val="single" w:sz="6" w:space="0" w:color="000000"/>
              <w:right w:val="single" w:sz="4" w:space="0" w:color="auto"/>
            </w:tcBorders>
          </w:tcPr>
          <w:p w:rsidR="009B0E31" w:rsidRPr="00BC3722" w:rsidRDefault="009B0E31" w:rsidP="00F55541">
            <w:r w:rsidRPr="00BC3722">
              <w:rPr>
                <w:sz w:val="22"/>
                <w:szCs w:val="22"/>
              </w:rPr>
              <w:t>18,7</w:t>
            </w:r>
          </w:p>
        </w:tc>
        <w:tc>
          <w:tcPr>
            <w:tcW w:w="708" w:type="dxa"/>
            <w:tcBorders>
              <w:top w:val="single" w:sz="6" w:space="0" w:color="000000"/>
              <w:left w:val="single" w:sz="6" w:space="0" w:color="000000"/>
              <w:bottom w:val="single" w:sz="6" w:space="0" w:color="000000"/>
              <w:right w:val="single" w:sz="4" w:space="0" w:color="auto"/>
            </w:tcBorders>
          </w:tcPr>
          <w:p w:rsidR="009B0E31" w:rsidRPr="00BC3722" w:rsidRDefault="009B0E31" w:rsidP="00F55541">
            <w:r w:rsidRPr="00BC3722">
              <w:rPr>
                <w:sz w:val="22"/>
                <w:szCs w:val="22"/>
              </w:rPr>
              <w:t>18,8</w:t>
            </w:r>
          </w:p>
        </w:tc>
        <w:tc>
          <w:tcPr>
            <w:tcW w:w="709" w:type="dxa"/>
            <w:tcBorders>
              <w:top w:val="single" w:sz="6" w:space="0" w:color="000000"/>
              <w:left w:val="single" w:sz="6" w:space="0" w:color="000000"/>
              <w:bottom w:val="single" w:sz="6" w:space="0" w:color="000000"/>
              <w:right w:val="single" w:sz="4" w:space="0" w:color="auto"/>
            </w:tcBorders>
          </w:tcPr>
          <w:p w:rsidR="009B0E31" w:rsidRPr="00BC3722" w:rsidRDefault="009B0E31" w:rsidP="00F55541">
            <w:r w:rsidRPr="00BC3722">
              <w:rPr>
                <w:sz w:val="22"/>
                <w:szCs w:val="22"/>
              </w:rPr>
              <w:t>18,9</w:t>
            </w:r>
          </w:p>
        </w:tc>
        <w:tc>
          <w:tcPr>
            <w:tcW w:w="796" w:type="dxa"/>
            <w:tcBorders>
              <w:top w:val="single" w:sz="6" w:space="0" w:color="000000"/>
              <w:left w:val="single" w:sz="6" w:space="0" w:color="000000"/>
              <w:bottom w:val="single" w:sz="6" w:space="0" w:color="000000"/>
              <w:right w:val="single" w:sz="4" w:space="0" w:color="auto"/>
            </w:tcBorders>
          </w:tcPr>
          <w:p w:rsidR="009B0E31" w:rsidRPr="00BC3722" w:rsidRDefault="009B0E31" w:rsidP="00F55541">
            <w:r w:rsidRPr="00BC3722">
              <w:rPr>
                <w:sz w:val="22"/>
                <w:szCs w:val="22"/>
              </w:rPr>
              <w:t>19</w:t>
            </w:r>
          </w:p>
        </w:tc>
      </w:tr>
      <w:tr w:rsidR="009B0E31" w:rsidRPr="00F439A7" w:rsidTr="00F55541">
        <w:trPr>
          <w:jc w:val="center"/>
        </w:trPr>
        <w:tc>
          <w:tcPr>
            <w:tcW w:w="48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B0E31" w:rsidRPr="00BC3722" w:rsidRDefault="009B0E31" w:rsidP="00F55541">
            <w:pPr>
              <w:jc w:val="both"/>
            </w:pPr>
            <w:r w:rsidRPr="00BC3722">
              <w:rPr>
                <w:sz w:val="22"/>
                <w:szCs w:val="22"/>
              </w:rPr>
              <w:t>3.</w:t>
            </w:r>
          </w:p>
        </w:tc>
        <w:tc>
          <w:tcPr>
            <w:tcW w:w="127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B0E31" w:rsidRPr="00BC3722" w:rsidRDefault="009B0E31" w:rsidP="00F55541">
            <w:pPr>
              <w:jc w:val="both"/>
            </w:pPr>
            <w:r w:rsidRPr="00BC3722">
              <w:rPr>
                <w:sz w:val="22"/>
                <w:szCs w:val="22"/>
              </w:rPr>
              <w:t>Благоустройство, озеленение  (покос травы)</w:t>
            </w:r>
          </w:p>
        </w:tc>
        <w:tc>
          <w:tcPr>
            <w:tcW w:w="851" w:type="dxa"/>
            <w:tcBorders>
              <w:top w:val="single" w:sz="4" w:space="0" w:color="auto"/>
              <w:left w:val="single" w:sz="6" w:space="0" w:color="000000"/>
              <w:bottom w:val="single" w:sz="4" w:space="0" w:color="auto"/>
              <w:right w:val="nil"/>
            </w:tcBorders>
            <w:tcMar>
              <w:top w:w="0" w:type="dxa"/>
              <w:left w:w="108" w:type="dxa"/>
              <w:bottom w:w="0" w:type="dxa"/>
              <w:right w:w="0" w:type="dxa"/>
            </w:tcMar>
          </w:tcPr>
          <w:p w:rsidR="009B0E31" w:rsidRPr="00BC3722" w:rsidRDefault="009B0E31" w:rsidP="00F55541">
            <w:pPr>
              <w:jc w:val="both"/>
            </w:pPr>
            <w:r w:rsidRPr="00BC3722">
              <w:rPr>
                <w:sz w:val="22"/>
                <w:szCs w:val="22"/>
              </w:rPr>
              <w:t>да-1</w:t>
            </w:r>
          </w:p>
          <w:p w:rsidR="009B0E31" w:rsidRPr="00BC3722" w:rsidRDefault="009B0E31" w:rsidP="00F55541">
            <w:pPr>
              <w:jc w:val="both"/>
            </w:pPr>
            <w:r w:rsidRPr="00BC3722">
              <w:rPr>
                <w:sz w:val="22"/>
                <w:szCs w:val="22"/>
              </w:rPr>
              <w:t>нет-0</w:t>
            </w:r>
          </w:p>
        </w:tc>
        <w:tc>
          <w:tcPr>
            <w:tcW w:w="59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9B0E31" w:rsidRPr="00BC3722" w:rsidRDefault="009B0E31" w:rsidP="00F55541">
            <w:pPr>
              <w:jc w:val="both"/>
            </w:pPr>
            <w:r w:rsidRPr="00BC3722">
              <w:rPr>
                <w:sz w:val="22"/>
                <w:szCs w:val="22"/>
              </w:rPr>
              <w:t>1</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pPr>
              <w:jc w:val="both"/>
            </w:pPr>
            <w:r w:rsidRPr="00BC3722">
              <w:rPr>
                <w:sz w:val="22"/>
                <w:szCs w:val="22"/>
              </w:rPr>
              <w:t>1</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pPr>
              <w:jc w:val="both"/>
            </w:pPr>
            <w:r w:rsidRPr="00BC3722">
              <w:rPr>
                <w:sz w:val="22"/>
                <w:szCs w:val="22"/>
              </w:rPr>
              <w:t>1</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pPr>
              <w:jc w:val="both"/>
            </w:pPr>
            <w:r w:rsidRPr="00BC3722">
              <w:rPr>
                <w:sz w:val="22"/>
                <w:szCs w:val="22"/>
              </w:rPr>
              <w:t>1</w:t>
            </w:r>
          </w:p>
        </w:tc>
        <w:tc>
          <w:tcPr>
            <w:tcW w:w="708" w:type="dxa"/>
            <w:tcBorders>
              <w:top w:val="single" w:sz="6" w:space="0" w:color="000000"/>
              <w:left w:val="single" w:sz="4" w:space="0" w:color="auto"/>
              <w:bottom w:val="single" w:sz="6" w:space="0" w:color="000000"/>
              <w:right w:val="nil"/>
            </w:tcBorders>
          </w:tcPr>
          <w:p w:rsidR="009B0E31" w:rsidRPr="00BC3722" w:rsidRDefault="009B0E31" w:rsidP="00F55541">
            <w:pPr>
              <w:jc w:val="both"/>
            </w:pPr>
            <w:r w:rsidRPr="00BC3722">
              <w:rPr>
                <w:sz w:val="22"/>
                <w:szCs w:val="22"/>
              </w:rPr>
              <w:t>1</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pPr>
              <w:jc w:val="both"/>
            </w:pPr>
            <w:r w:rsidRPr="00BC3722">
              <w:rPr>
                <w:sz w:val="22"/>
                <w:szCs w:val="22"/>
              </w:rPr>
              <w:t>1</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pPr>
              <w:jc w:val="both"/>
            </w:pPr>
            <w:r w:rsidRPr="00BC3722">
              <w:rPr>
                <w:sz w:val="22"/>
                <w:szCs w:val="22"/>
              </w:rPr>
              <w:t>1</w:t>
            </w:r>
          </w:p>
        </w:tc>
        <w:tc>
          <w:tcPr>
            <w:tcW w:w="70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9B0E31" w:rsidRPr="00BC3722" w:rsidRDefault="009B0E31" w:rsidP="00F55541">
            <w:pPr>
              <w:jc w:val="both"/>
            </w:pPr>
            <w:r w:rsidRPr="00BC3722">
              <w:rPr>
                <w:sz w:val="22"/>
                <w:szCs w:val="22"/>
              </w:rPr>
              <w:t>1</w:t>
            </w:r>
          </w:p>
        </w:tc>
        <w:tc>
          <w:tcPr>
            <w:tcW w:w="708" w:type="dxa"/>
            <w:tcBorders>
              <w:top w:val="single" w:sz="6" w:space="0" w:color="000000"/>
              <w:left w:val="single" w:sz="6" w:space="0" w:color="000000"/>
              <w:bottom w:val="single" w:sz="6" w:space="0" w:color="000000"/>
              <w:right w:val="single" w:sz="4" w:space="0" w:color="auto"/>
            </w:tcBorders>
          </w:tcPr>
          <w:p w:rsidR="009B0E31" w:rsidRPr="00BC3722" w:rsidRDefault="009B0E31" w:rsidP="00F55541">
            <w:pPr>
              <w:jc w:val="both"/>
            </w:pPr>
            <w:r w:rsidRPr="00BC3722">
              <w:rPr>
                <w:sz w:val="22"/>
                <w:szCs w:val="22"/>
              </w:rPr>
              <w:t>1</w:t>
            </w:r>
          </w:p>
        </w:tc>
        <w:tc>
          <w:tcPr>
            <w:tcW w:w="709" w:type="dxa"/>
            <w:tcBorders>
              <w:top w:val="single" w:sz="6" w:space="0" w:color="000000"/>
              <w:left w:val="single" w:sz="6" w:space="0" w:color="000000"/>
              <w:bottom w:val="single" w:sz="6" w:space="0" w:color="000000"/>
              <w:right w:val="single" w:sz="4" w:space="0" w:color="auto"/>
            </w:tcBorders>
          </w:tcPr>
          <w:p w:rsidR="009B0E31" w:rsidRPr="00BC3722" w:rsidRDefault="009B0E31" w:rsidP="00F55541">
            <w:pPr>
              <w:jc w:val="both"/>
            </w:pPr>
            <w:r w:rsidRPr="00BC3722">
              <w:rPr>
                <w:sz w:val="22"/>
                <w:szCs w:val="22"/>
              </w:rPr>
              <w:t>1</w:t>
            </w:r>
          </w:p>
        </w:tc>
        <w:tc>
          <w:tcPr>
            <w:tcW w:w="796" w:type="dxa"/>
            <w:tcBorders>
              <w:top w:val="single" w:sz="6" w:space="0" w:color="000000"/>
              <w:left w:val="single" w:sz="6" w:space="0" w:color="000000"/>
              <w:bottom w:val="single" w:sz="6" w:space="0" w:color="000000"/>
              <w:right w:val="single" w:sz="4" w:space="0" w:color="auto"/>
            </w:tcBorders>
          </w:tcPr>
          <w:p w:rsidR="009B0E31" w:rsidRPr="00BC3722" w:rsidRDefault="009B0E31" w:rsidP="00F55541">
            <w:pPr>
              <w:jc w:val="both"/>
            </w:pPr>
            <w:r w:rsidRPr="00BC3722">
              <w:rPr>
                <w:sz w:val="22"/>
                <w:szCs w:val="22"/>
              </w:rPr>
              <w:t>1</w:t>
            </w:r>
          </w:p>
        </w:tc>
      </w:tr>
      <w:tr w:rsidR="009B0E31" w:rsidRPr="00F439A7" w:rsidTr="00F55541">
        <w:trPr>
          <w:jc w:val="center"/>
        </w:trPr>
        <w:tc>
          <w:tcPr>
            <w:tcW w:w="48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B0E31" w:rsidRPr="00BC3722" w:rsidRDefault="009B0E31" w:rsidP="00F55541">
            <w:pPr>
              <w:jc w:val="both"/>
              <w:rPr>
                <w:highlight w:val="yellow"/>
              </w:rPr>
            </w:pPr>
            <w:r w:rsidRPr="00BC3722">
              <w:rPr>
                <w:sz w:val="22"/>
                <w:szCs w:val="22"/>
              </w:rPr>
              <w:t>4.</w:t>
            </w:r>
          </w:p>
        </w:tc>
        <w:tc>
          <w:tcPr>
            <w:tcW w:w="127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B0E31" w:rsidRPr="00BC3722" w:rsidRDefault="009B0E31" w:rsidP="00F55541">
            <w:pPr>
              <w:jc w:val="both"/>
            </w:pPr>
            <w:r w:rsidRPr="00BC3722">
              <w:rPr>
                <w:sz w:val="22"/>
                <w:szCs w:val="22"/>
              </w:rPr>
              <w:t xml:space="preserve">Количество </w:t>
            </w:r>
            <w:proofErr w:type="gramStart"/>
            <w:r w:rsidRPr="00BC3722">
              <w:rPr>
                <w:sz w:val="22"/>
                <w:szCs w:val="22"/>
              </w:rPr>
              <w:t>разработанной</w:t>
            </w:r>
            <w:proofErr w:type="gramEnd"/>
            <w:r w:rsidRPr="00BC3722">
              <w:rPr>
                <w:sz w:val="22"/>
                <w:szCs w:val="22"/>
              </w:rPr>
              <w:t xml:space="preserve">  ПСД</w:t>
            </w:r>
          </w:p>
        </w:tc>
        <w:tc>
          <w:tcPr>
            <w:tcW w:w="851" w:type="dxa"/>
            <w:tcBorders>
              <w:top w:val="single" w:sz="4" w:space="0" w:color="auto"/>
              <w:left w:val="single" w:sz="6" w:space="0" w:color="000000"/>
              <w:bottom w:val="single" w:sz="6" w:space="0" w:color="000000"/>
              <w:right w:val="nil"/>
            </w:tcBorders>
            <w:tcMar>
              <w:top w:w="0" w:type="dxa"/>
              <w:left w:w="108" w:type="dxa"/>
              <w:bottom w:w="0" w:type="dxa"/>
              <w:right w:w="0" w:type="dxa"/>
            </w:tcMar>
          </w:tcPr>
          <w:p w:rsidR="009B0E31" w:rsidRPr="00BC3722" w:rsidRDefault="009B0E31" w:rsidP="00F55541">
            <w:pPr>
              <w:jc w:val="both"/>
            </w:pPr>
            <w:r w:rsidRPr="00BC3722">
              <w:rPr>
                <w:sz w:val="22"/>
                <w:szCs w:val="22"/>
              </w:rPr>
              <w:t>шт.</w:t>
            </w:r>
          </w:p>
        </w:tc>
        <w:tc>
          <w:tcPr>
            <w:tcW w:w="59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9B0E31" w:rsidRPr="00BC3722" w:rsidRDefault="009B0E31" w:rsidP="00F55541">
            <w:pPr>
              <w:jc w:val="both"/>
            </w:pPr>
            <w:r w:rsidRPr="00BC3722">
              <w:rPr>
                <w:sz w:val="22"/>
                <w:szCs w:val="22"/>
              </w:rPr>
              <w:t>1</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pPr>
              <w:jc w:val="both"/>
            </w:pPr>
            <w:r w:rsidRPr="00BC3722">
              <w:rPr>
                <w:sz w:val="22"/>
                <w:szCs w:val="22"/>
              </w:rPr>
              <w:t>0</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pPr>
              <w:jc w:val="both"/>
            </w:pPr>
            <w:r w:rsidRPr="00BC3722">
              <w:rPr>
                <w:sz w:val="22"/>
                <w:szCs w:val="22"/>
              </w:rPr>
              <w:t>0</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pPr>
              <w:jc w:val="both"/>
            </w:pPr>
            <w:r w:rsidRPr="00BC3722">
              <w:rPr>
                <w:sz w:val="22"/>
                <w:szCs w:val="22"/>
              </w:rPr>
              <w:t>0</w:t>
            </w:r>
          </w:p>
        </w:tc>
        <w:tc>
          <w:tcPr>
            <w:tcW w:w="708" w:type="dxa"/>
            <w:tcBorders>
              <w:top w:val="single" w:sz="6" w:space="0" w:color="000000"/>
              <w:left w:val="single" w:sz="4" w:space="0" w:color="auto"/>
              <w:bottom w:val="single" w:sz="6" w:space="0" w:color="000000"/>
              <w:right w:val="nil"/>
            </w:tcBorders>
          </w:tcPr>
          <w:p w:rsidR="009B0E31" w:rsidRPr="00BC3722" w:rsidRDefault="009B0E31" w:rsidP="00F55541">
            <w:pPr>
              <w:jc w:val="both"/>
            </w:pPr>
            <w:r w:rsidRPr="00BC3722">
              <w:rPr>
                <w:sz w:val="22"/>
                <w:szCs w:val="22"/>
              </w:rPr>
              <w:t>0</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pPr>
              <w:jc w:val="both"/>
            </w:pPr>
            <w:r w:rsidRPr="00BC3722">
              <w:rPr>
                <w:sz w:val="22"/>
                <w:szCs w:val="22"/>
              </w:rPr>
              <w:t>0</w:t>
            </w:r>
          </w:p>
        </w:tc>
        <w:tc>
          <w:tcPr>
            <w:tcW w:w="709" w:type="dxa"/>
            <w:tcBorders>
              <w:top w:val="single" w:sz="6" w:space="0" w:color="000000"/>
              <w:left w:val="single" w:sz="4" w:space="0" w:color="auto"/>
              <w:bottom w:val="single" w:sz="6" w:space="0" w:color="000000"/>
              <w:right w:val="nil"/>
            </w:tcBorders>
          </w:tcPr>
          <w:p w:rsidR="009B0E31" w:rsidRPr="00BC3722" w:rsidRDefault="009B0E31" w:rsidP="00F55541">
            <w:pPr>
              <w:jc w:val="both"/>
            </w:pPr>
            <w:r w:rsidRPr="00BC3722">
              <w:rPr>
                <w:sz w:val="22"/>
                <w:szCs w:val="22"/>
              </w:rPr>
              <w:t>0</w:t>
            </w:r>
          </w:p>
        </w:tc>
        <w:tc>
          <w:tcPr>
            <w:tcW w:w="70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9B0E31" w:rsidRPr="00BC3722" w:rsidRDefault="009B0E31" w:rsidP="00F55541">
            <w:pPr>
              <w:jc w:val="both"/>
            </w:pPr>
            <w:r w:rsidRPr="00BC3722">
              <w:rPr>
                <w:sz w:val="22"/>
                <w:szCs w:val="22"/>
              </w:rPr>
              <w:t>0</w:t>
            </w:r>
          </w:p>
        </w:tc>
        <w:tc>
          <w:tcPr>
            <w:tcW w:w="708" w:type="dxa"/>
            <w:tcBorders>
              <w:top w:val="single" w:sz="6" w:space="0" w:color="000000"/>
              <w:left w:val="single" w:sz="6" w:space="0" w:color="000000"/>
              <w:bottom w:val="single" w:sz="6" w:space="0" w:color="000000"/>
              <w:right w:val="single" w:sz="4" w:space="0" w:color="auto"/>
            </w:tcBorders>
          </w:tcPr>
          <w:p w:rsidR="009B0E31" w:rsidRPr="00BC3722" w:rsidRDefault="009B0E31" w:rsidP="00F55541">
            <w:pPr>
              <w:jc w:val="both"/>
            </w:pPr>
            <w:r w:rsidRPr="00BC3722">
              <w:rPr>
                <w:sz w:val="22"/>
                <w:szCs w:val="22"/>
              </w:rPr>
              <w:t>0</w:t>
            </w:r>
          </w:p>
        </w:tc>
        <w:tc>
          <w:tcPr>
            <w:tcW w:w="709" w:type="dxa"/>
            <w:tcBorders>
              <w:top w:val="single" w:sz="6" w:space="0" w:color="000000"/>
              <w:left w:val="single" w:sz="6" w:space="0" w:color="000000"/>
              <w:bottom w:val="single" w:sz="6" w:space="0" w:color="000000"/>
              <w:right w:val="single" w:sz="4" w:space="0" w:color="auto"/>
            </w:tcBorders>
          </w:tcPr>
          <w:p w:rsidR="009B0E31" w:rsidRPr="00BC3722" w:rsidRDefault="009B0E31" w:rsidP="00F55541">
            <w:pPr>
              <w:jc w:val="both"/>
            </w:pPr>
            <w:r w:rsidRPr="00BC3722">
              <w:rPr>
                <w:sz w:val="22"/>
                <w:szCs w:val="22"/>
              </w:rPr>
              <w:t>0</w:t>
            </w:r>
          </w:p>
        </w:tc>
        <w:tc>
          <w:tcPr>
            <w:tcW w:w="796" w:type="dxa"/>
            <w:tcBorders>
              <w:top w:val="single" w:sz="6" w:space="0" w:color="000000"/>
              <w:left w:val="single" w:sz="6" w:space="0" w:color="000000"/>
              <w:bottom w:val="single" w:sz="6" w:space="0" w:color="000000"/>
              <w:right w:val="single" w:sz="4" w:space="0" w:color="auto"/>
            </w:tcBorders>
          </w:tcPr>
          <w:p w:rsidR="009B0E31" w:rsidRPr="00BC3722" w:rsidRDefault="009B0E31" w:rsidP="00F55541">
            <w:pPr>
              <w:jc w:val="both"/>
            </w:pPr>
            <w:r w:rsidRPr="00BC3722">
              <w:rPr>
                <w:sz w:val="22"/>
                <w:szCs w:val="22"/>
              </w:rPr>
              <w:t>0</w:t>
            </w:r>
          </w:p>
        </w:tc>
      </w:tr>
    </w:tbl>
    <w:p w:rsidR="009B0E31" w:rsidRPr="00F439A7" w:rsidRDefault="009B0E31" w:rsidP="009B0E31">
      <w:pPr>
        <w:jc w:val="both"/>
        <w:rPr>
          <w:sz w:val="28"/>
          <w:szCs w:val="28"/>
        </w:rPr>
      </w:pPr>
    </w:p>
    <w:p w:rsidR="009B0E31" w:rsidRDefault="009B0E31" w:rsidP="009B0E31">
      <w:pPr>
        <w:jc w:val="center"/>
      </w:pPr>
    </w:p>
    <w:p w:rsidR="009B0E31" w:rsidRDefault="009B0E31" w:rsidP="009B0E31">
      <w:pPr>
        <w:jc w:val="center"/>
      </w:pPr>
    </w:p>
    <w:p w:rsidR="009B0E31" w:rsidRDefault="009B0E31" w:rsidP="009B0E31">
      <w:pPr>
        <w:pStyle w:val="a4"/>
        <w:jc w:val="both"/>
        <w:rPr>
          <w:sz w:val="28"/>
          <w:szCs w:val="28"/>
        </w:rPr>
      </w:pPr>
    </w:p>
    <w:p w:rsidR="002422F5" w:rsidRDefault="002422F5" w:rsidP="00463C60"/>
    <w:p w:rsidR="002422F5" w:rsidRDefault="002422F5" w:rsidP="00463C60"/>
    <w:p w:rsidR="002C037D" w:rsidRDefault="002C037D" w:rsidP="00463C60"/>
    <w:p w:rsidR="002C037D" w:rsidRDefault="002C037D" w:rsidP="00463C60"/>
    <w:p w:rsidR="002C037D" w:rsidRDefault="002C037D" w:rsidP="00463C60"/>
    <w:p w:rsidR="002C037D" w:rsidRDefault="002C037D" w:rsidP="00463C60"/>
    <w:p w:rsidR="002C037D" w:rsidRDefault="002C037D" w:rsidP="00463C60"/>
    <w:p w:rsidR="002C037D" w:rsidRDefault="002C037D" w:rsidP="00463C60"/>
    <w:p w:rsidR="002C037D" w:rsidRDefault="002C037D" w:rsidP="00463C60"/>
    <w:p w:rsidR="002C037D" w:rsidRDefault="002C037D" w:rsidP="00463C60"/>
    <w:p w:rsidR="002C037D" w:rsidRDefault="002C037D" w:rsidP="00463C60"/>
    <w:p w:rsidR="002C037D" w:rsidRDefault="002C037D" w:rsidP="00463C60"/>
    <w:sectPr w:rsidR="002C037D" w:rsidSect="00502377">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1F19"/>
    <w:multiLevelType w:val="hybridMultilevel"/>
    <w:tmpl w:val="62247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E254B"/>
    <w:multiLevelType w:val="hybridMultilevel"/>
    <w:tmpl w:val="FD70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90DE1"/>
    <w:multiLevelType w:val="hybridMultilevel"/>
    <w:tmpl w:val="FD70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B448E"/>
    <w:multiLevelType w:val="hybridMultilevel"/>
    <w:tmpl w:val="0D76D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54B9D"/>
    <w:multiLevelType w:val="hybridMultilevel"/>
    <w:tmpl w:val="FD70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695EB8"/>
    <w:multiLevelType w:val="hybridMultilevel"/>
    <w:tmpl w:val="D304EDCC"/>
    <w:lvl w:ilvl="0" w:tplc="8D3EF1A4">
      <w:start w:val="1"/>
      <w:numFmt w:val="decimal"/>
      <w:lvlText w:val="%1."/>
      <w:lvlJc w:val="left"/>
      <w:pPr>
        <w:tabs>
          <w:tab w:val="num" w:pos="1770"/>
        </w:tabs>
        <w:ind w:left="1770" w:hanging="105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D158F4"/>
    <w:multiLevelType w:val="hybridMultilevel"/>
    <w:tmpl w:val="1138EA48"/>
    <w:lvl w:ilvl="0" w:tplc="332EE3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FB56B8C"/>
    <w:multiLevelType w:val="hybridMultilevel"/>
    <w:tmpl w:val="FD70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4243B1"/>
    <w:multiLevelType w:val="hybridMultilevel"/>
    <w:tmpl w:val="08E0D03C"/>
    <w:lvl w:ilvl="0" w:tplc="992E0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1"/>
  </w:num>
  <w:num w:numId="7">
    <w:abstractNumId w:val="8"/>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6DA7"/>
    <w:rsid w:val="00012941"/>
    <w:rsid w:val="000635D5"/>
    <w:rsid w:val="000C345E"/>
    <w:rsid w:val="00116FB3"/>
    <w:rsid w:val="00131795"/>
    <w:rsid w:val="0018579D"/>
    <w:rsid w:val="001B33B6"/>
    <w:rsid w:val="001B630D"/>
    <w:rsid w:val="001D6511"/>
    <w:rsid w:val="00235C5D"/>
    <w:rsid w:val="002422F5"/>
    <w:rsid w:val="00244D96"/>
    <w:rsid w:val="00254274"/>
    <w:rsid w:val="002918F3"/>
    <w:rsid w:val="002A0C01"/>
    <w:rsid w:val="002A1D3C"/>
    <w:rsid w:val="002A332D"/>
    <w:rsid w:val="002A431D"/>
    <w:rsid w:val="002B5016"/>
    <w:rsid w:val="002C037D"/>
    <w:rsid w:val="0032062A"/>
    <w:rsid w:val="00347756"/>
    <w:rsid w:val="00357BA5"/>
    <w:rsid w:val="00384F41"/>
    <w:rsid w:val="003F2915"/>
    <w:rsid w:val="003F4475"/>
    <w:rsid w:val="00432FAC"/>
    <w:rsid w:val="004442C0"/>
    <w:rsid w:val="00447211"/>
    <w:rsid w:val="00463C60"/>
    <w:rsid w:val="00473DE1"/>
    <w:rsid w:val="00483DB9"/>
    <w:rsid w:val="00502377"/>
    <w:rsid w:val="00503D95"/>
    <w:rsid w:val="00517397"/>
    <w:rsid w:val="00521DE3"/>
    <w:rsid w:val="005303AE"/>
    <w:rsid w:val="0059265F"/>
    <w:rsid w:val="00593040"/>
    <w:rsid w:val="00596174"/>
    <w:rsid w:val="005A0BDC"/>
    <w:rsid w:val="005D19B6"/>
    <w:rsid w:val="005E6C23"/>
    <w:rsid w:val="005F6947"/>
    <w:rsid w:val="0063072F"/>
    <w:rsid w:val="00656CE6"/>
    <w:rsid w:val="006B2DDA"/>
    <w:rsid w:val="006C26FF"/>
    <w:rsid w:val="006C42AD"/>
    <w:rsid w:val="006C53DF"/>
    <w:rsid w:val="006D0D67"/>
    <w:rsid w:val="006E4FB1"/>
    <w:rsid w:val="00775E27"/>
    <w:rsid w:val="007B7572"/>
    <w:rsid w:val="007C59E0"/>
    <w:rsid w:val="007E546A"/>
    <w:rsid w:val="007E5DFD"/>
    <w:rsid w:val="008427D3"/>
    <w:rsid w:val="00854DF6"/>
    <w:rsid w:val="00894585"/>
    <w:rsid w:val="00897A30"/>
    <w:rsid w:val="008D33C5"/>
    <w:rsid w:val="008F37B3"/>
    <w:rsid w:val="009927F1"/>
    <w:rsid w:val="0099303A"/>
    <w:rsid w:val="00997244"/>
    <w:rsid w:val="009B0E31"/>
    <w:rsid w:val="009B59D2"/>
    <w:rsid w:val="009C404B"/>
    <w:rsid w:val="009C419B"/>
    <w:rsid w:val="009E244E"/>
    <w:rsid w:val="009E4B7C"/>
    <w:rsid w:val="00A272A8"/>
    <w:rsid w:val="00A6389B"/>
    <w:rsid w:val="00A94579"/>
    <w:rsid w:val="00AD0E84"/>
    <w:rsid w:val="00AD11DA"/>
    <w:rsid w:val="00AE4976"/>
    <w:rsid w:val="00AF373D"/>
    <w:rsid w:val="00B0797B"/>
    <w:rsid w:val="00B16167"/>
    <w:rsid w:val="00B46DA7"/>
    <w:rsid w:val="00B92E9D"/>
    <w:rsid w:val="00BC2865"/>
    <w:rsid w:val="00BD5B64"/>
    <w:rsid w:val="00C20F41"/>
    <w:rsid w:val="00C218F6"/>
    <w:rsid w:val="00C31FB6"/>
    <w:rsid w:val="00C34A59"/>
    <w:rsid w:val="00D531C3"/>
    <w:rsid w:val="00D73DAB"/>
    <w:rsid w:val="00D75875"/>
    <w:rsid w:val="00D8389E"/>
    <w:rsid w:val="00D92B80"/>
    <w:rsid w:val="00DA736E"/>
    <w:rsid w:val="00DB15C5"/>
    <w:rsid w:val="00DB5192"/>
    <w:rsid w:val="00E41A9C"/>
    <w:rsid w:val="00EE0070"/>
    <w:rsid w:val="00EE0388"/>
    <w:rsid w:val="00F05B2E"/>
    <w:rsid w:val="00F12392"/>
    <w:rsid w:val="00F704AA"/>
    <w:rsid w:val="00F80C27"/>
    <w:rsid w:val="00F95CB3"/>
    <w:rsid w:val="00FD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D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50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46DA7"/>
    <w:pPr>
      <w:keepNext/>
      <w:tabs>
        <w:tab w:val="left" w:pos="2940"/>
      </w:tabs>
      <w:jc w:val="center"/>
      <w:outlineLvl w:val="1"/>
    </w:pPr>
    <w:rPr>
      <w:b/>
      <w:bCs/>
      <w:sz w:val="28"/>
    </w:rPr>
  </w:style>
  <w:style w:type="paragraph" w:styleId="3">
    <w:name w:val="heading 3"/>
    <w:basedOn w:val="a"/>
    <w:next w:val="a"/>
    <w:link w:val="30"/>
    <w:uiPriority w:val="9"/>
    <w:semiHidden/>
    <w:unhideWhenUsed/>
    <w:qFormat/>
    <w:rsid w:val="006E4F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46DA7"/>
    <w:rPr>
      <w:rFonts w:ascii="Times New Roman" w:eastAsia="Times New Roman" w:hAnsi="Times New Roman" w:cs="Times New Roman"/>
      <w:b/>
      <w:bCs/>
      <w:sz w:val="28"/>
      <w:szCs w:val="24"/>
      <w:lang w:eastAsia="ru-RU"/>
    </w:rPr>
  </w:style>
  <w:style w:type="character" w:styleId="a3">
    <w:name w:val="Hyperlink"/>
    <w:basedOn w:val="a0"/>
    <w:uiPriority w:val="99"/>
    <w:semiHidden/>
    <w:unhideWhenUsed/>
    <w:rsid w:val="00B46DA7"/>
    <w:rPr>
      <w:color w:val="000000"/>
      <w:u w:val="single"/>
    </w:rPr>
  </w:style>
  <w:style w:type="paragraph" w:styleId="a4">
    <w:name w:val="No Spacing"/>
    <w:uiPriority w:val="1"/>
    <w:qFormat/>
    <w:rsid w:val="00B46DA7"/>
    <w:pPr>
      <w:spacing w:after="0" w:line="240" w:lineRule="auto"/>
    </w:pPr>
    <w:rPr>
      <w:rFonts w:ascii="Calibri" w:eastAsia="Times New Roman" w:hAnsi="Calibri" w:cs="Times New Roman"/>
      <w:lang w:eastAsia="ru-RU"/>
    </w:rPr>
  </w:style>
  <w:style w:type="table" w:styleId="a5">
    <w:name w:val="Table Grid"/>
    <w:basedOn w:val="a1"/>
    <w:uiPriority w:val="59"/>
    <w:rsid w:val="00DA73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5A0BDC"/>
    <w:pPr>
      <w:ind w:left="720"/>
      <w:contextualSpacing/>
    </w:pPr>
  </w:style>
  <w:style w:type="character" w:customStyle="1" w:styleId="a7">
    <w:name w:val="Цветовое выделение"/>
    <w:rsid w:val="00357BA5"/>
    <w:rPr>
      <w:b/>
      <w:bCs/>
      <w:color w:val="000080"/>
    </w:rPr>
  </w:style>
  <w:style w:type="paragraph" w:styleId="a8">
    <w:name w:val="Body Text"/>
    <w:aliases w:val="TabelTekst,text,Body Text2,Char,Body Text2 Char Char Char Char Char Char Char Char Char,Main text,Body Text Char2 Char,Body Text Char1 Char Char,Body Text Char Char Char Char,TabelTekst Char Char Char Char"/>
    <w:basedOn w:val="a"/>
    <w:link w:val="a9"/>
    <w:semiHidden/>
    <w:rsid w:val="00357BA5"/>
    <w:pPr>
      <w:tabs>
        <w:tab w:val="left" w:pos="2595"/>
      </w:tabs>
      <w:jc w:val="center"/>
    </w:pPr>
  </w:style>
  <w:style w:type="character" w:customStyle="1" w:styleId="a9">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0"/>
    <w:link w:val="a8"/>
    <w:semiHidden/>
    <w:rsid w:val="00357BA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5016"/>
    <w:rPr>
      <w:rFonts w:asciiTheme="majorHAnsi" w:eastAsiaTheme="majorEastAsia" w:hAnsiTheme="majorHAnsi" w:cstheme="majorBidi"/>
      <w:b/>
      <w:bCs/>
      <w:color w:val="365F91" w:themeColor="accent1" w:themeShade="BF"/>
      <w:sz w:val="28"/>
      <w:szCs w:val="28"/>
      <w:lang w:eastAsia="ru-RU"/>
    </w:rPr>
  </w:style>
  <w:style w:type="paragraph" w:customStyle="1" w:styleId="aa">
    <w:name w:val="Нормальный (таблица)"/>
    <w:basedOn w:val="a"/>
    <w:next w:val="a"/>
    <w:rsid w:val="002B5016"/>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2B5016"/>
    <w:pPr>
      <w:widowControl w:val="0"/>
      <w:autoSpaceDE w:val="0"/>
      <w:autoSpaceDN w:val="0"/>
      <w:adjustRightInd w:val="0"/>
    </w:pPr>
    <w:rPr>
      <w:rFonts w:ascii="Arial" w:hAnsi="Arial" w:cs="Arial"/>
    </w:rPr>
  </w:style>
  <w:style w:type="paragraph" w:styleId="ac">
    <w:name w:val="Body Text Indent"/>
    <w:basedOn w:val="a"/>
    <w:link w:val="ad"/>
    <w:uiPriority w:val="99"/>
    <w:semiHidden/>
    <w:unhideWhenUsed/>
    <w:rsid w:val="00116FB3"/>
    <w:pPr>
      <w:spacing w:after="120"/>
      <w:ind w:left="283"/>
    </w:pPr>
  </w:style>
  <w:style w:type="character" w:customStyle="1" w:styleId="ad">
    <w:name w:val="Основной текст с отступом Знак"/>
    <w:basedOn w:val="a0"/>
    <w:link w:val="ac"/>
    <w:uiPriority w:val="99"/>
    <w:semiHidden/>
    <w:rsid w:val="00116FB3"/>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03D95"/>
    <w:pPr>
      <w:spacing w:after="120"/>
    </w:pPr>
    <w:rPr>
      <w:sz w:val="16"/>
      <w:szCs w:val="16"/>
    </w:rPr>
  </w:style>
  <w:style w:type="character" w:customStyle="1" w:styleId="32">
    <w:name w:val="Основной текст 3 Знак"/>
    <w:basedOn w:val="a0"/>
    <w:link w:val="31"/>
    <w:uiPriority w:val="99"/>
    <w:semiHidden/>
    <w:rsid w:val="00503D95"/>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6E4FB1"/>
    <w:rPr>
      <w:rFonts w:asciiTheme="majorHAnsi" w:eastAsiaTheme="majorEastAsia" w:hAnsiTheme="majorHAnsi" w:cstheme="majorBidi"/>
      <w:b/>
      <w:bCs/>
      <w:color w:val="4F81BD" w:themeColor="accent1"/>
      <w:sz w:val="24"/>
      <w:szCs w:val="24"/>
      <w:lang w:eastAsia="ru-RU"/>
    </w:rPr>
  </w:style>
  <w:style w:type="paragraph" w:styleId="ae">
    <w:name w:val="Balloon Text"/>
    <w:basedOn w:val="a"/>
    <w:link w:val="af"/>
    <w:uiPriority w:val="99"/>
    <w:semiHidden/>
    <w:unhideWhenUsed/>
    <w:rsid w:val="00EE0070"/>
    <w:rPr>
      <w:rFonts w:ascii="Tahoma" w:hAnsi="Tahoma" w:cs="Tahoma"/>
      <w:sz w:val="16"/>
      <w:szCs w:val="16"/>
    </w:rPr>
  </w:style>
  <w:style w:type="character" w:customStyle="1" w:styleId="af">
    <w:name w:val="Текст выноски Знак"/>
    <w:basedOn w:val="a0"/>
    <w:link w:val="ae"/>
    <w:uiPriority w:val="99"/>
    <w:semiHidden/>
    <w:rsid w:val="00EE00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EAB5-D6E5-4EE6-BA16-55D7E43C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11</Pages>
  <Words>2891</Words>
  <Characters>16480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1</cp:lastModifiedBy>
  <cp:revision>23</cp:revision>
  <cp:lastPrinted>2019-08-19T09:17:00Z</cp:lastPrinted>
  <dcterms:created xsi:type="dcterms:W3CDTF">2016-11-30T06:16:00Z</dcterms:created>
  <dcterms:modified xsi:type="dcterms:W3CDTF">2021-01-29T12:54:00Z</dcterms:modified>
</cp:coreProperties>
</file>